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CA73" w14:textId="5A12C90F" w:rsidR="00D76A03" w:rsidRPr="00D16C99" w:rsidRDefault="00D76A03" w:rsidP="00D76A03">
      <w:pPr>
        <w:pStyle w:val="Kop1"/>
        <w:tabs>
          <w:tab w:val="left" w:pos="575"/>
        </w:tabs>
        <w:ind w:left="0" w:firstLine="0"/>
        <w:rPr>
          <w:rFonts w:ascii="Times New Roman" w:hAnsi="Times New Roman" w:cs="Times New Roman"/>
        </w:rPr>
      </w:pPr>
      <w:proofErr w:type="spellStart"/>
      <w:r>
        <w:rPr>
          <w:rFonts w:ascii="Times New Roman" w:hAnsi="Times New Roman" w:cs="Times New Roman"/>
        </w:rPr>
        <w:t>Evaluatie</w:t>
      </w:r>
      <w:proofErr w:type="spellEnd"/>
      <w:r>
        <w:rPr>
          <w:rFonts w:ascii="Times New Roman" w:hAnsi="Times New Roman" w:cs="Times New Roman"/>
        </w:rPr>
        <w:t xml:space="preserve"> </w:t>
      </w:r>
      <w:proofErr w:type="spellStart"/>
      <w:r>
        <w:rPr>
          <w:rFonts w:ascii="Times New Roman" w:hAnsi="Times New Roman" w:cs="Times New Roman"/>
        </w:rPr>
        <w:t>b</w:t>
      </w:r>
      <w:r w:rsidRPr="00D16C99">
        <w:rPr>
          <w:rFonts w:ascii="Times New Roman" w:hAnsi="Times New Roman" w:cs="Times New Roman"/>
        </w:rPr>
        <w:t>eleidsdoelstellingen</w:t>
      </w:r>
      <w:proofErr w:type="spellEnd"/>
      <w:r w:rsidRPr="00D16C99">
        <w:rPr>
          <w:rFonts w:ascii="Times New Roman" w:hAnsi="Times New Roman" w:cs="Times New Roman"/>
        </w:rPr>
        <w:t xml:space="preserve"> 2019 –</w:t>
      </w:r>
      <w:r w:rsidRPr="00D16C99">
        <w:rPr>
          <w:rFonts w:ascii="Times New Roman" w:hAnsi="Times New Roman" w:cs="Times New Roman"/>
          <w:spacing w:val="-17"/>
        </w:rPr>
        <w:t xml:space="preserve"> </w:t>
      </w:r>
      <w:r w:rsidRPr="00D16C99">
        <w:rPr>
          <w:rFonts w:ascii="Times New Roman" w:hAnsi="Times New Roman" w:cs="Times New Roman"/>
        </w:rPr>
        <w:t>2021</w:t>
      </w:r>
    </w:p>
    <w:p w14:paraId="11F47E83" w14:textId="77777777" w:rsidR="00D76A03" w:rsidRPr="00D16C99" w:rsidRDefault="00D76A03" w:rsidP="00D76A03">
      <w:pPr>
        <w:pStyle w:val="Plattetekst"/>
        <w:spacing w:before="276"/>
        <w:ind w:left="0" w:right="239"/>
        <w:rPr>
          <w:rFonts w:ascii="Times New Roman" w:hAnsi="Times New Roman" w:cs="Times New Roman"/>
          <w:lang w:val="nl-NL"/>
        </w:rPr>
      </w:pPr>
      <w:r w:rsidRPr="00D16C99">
        <w:rPr>
          <w:rFonts w:ascii="Times New Roman" w:hAnsi="Times New Roman" w:cs="Times New Roman"/>
          <w:lang w:val="nl-NL"/>
        </w:rPr>
        <w:t xml:space="preserve">Hieronder </w:t>
      </w:r>
      <w:r>
        <w:rPr>
          <w:rFonts w:ascii="Times New Roman" w:hAnsi="Times New Roman" w:cs="Times New Roman"/>
          <w:lang w:val="nl-NL"/>
        </w:rPr>
        <w:t>volgt een opsomming van</w:t>
      </w:r>
      <w:r w:rsidRPr="00D16C99">
        <w:rPr>
          <w:rFonts w:ascii="Times New Roman" w:hAnsi="Times New Roman" w:cs="Times New Roman"/>
          <w:lang w:val="nl-NL"/>
        </w:rPr>
        <w:t xml:space="preserve"> onze beleidsdoelstellingen</w:t>
      </w:r>
      <w:r>
        <w:rPr>
          <w:rFonts w:ascii="Times New Roman" w:hAnsi="Times New Roman" w:cs="Times New Roman"/>
          <w:lang w:val="nl-NL"/>
        </w:rPr>
        <w:t xml:space="preserve"> opgenomen in het beleidsplan 2019 – 2021. Iedere doelstelling is voorzien van een korte samenvatting op hoofdlijnen van de evaluatie die in 2019 – 2021 in het team heeft plaatsgehad.</w:t>
      </w:r>
      <w:r w:rsidRPr="00D16C99">
        <w:rPr>
          <w:rFonts w:ascii="Times New Roman" w:hAnsi="Times New Roman" w:cs="Times New Roman"/>
          <w:lang w:val="nl-NL"/>
        </w:rPr>
        <w:t xml:space="preserve"> </w:t>
      </w:r>
      <w:r>
        <w:rPr>
          <w:rFonts w:ascii="Times New Roman" w:hAnsi="Times New Roman" w:cs="Times New Roman"/>
          <w:lang w:val="nl-NL"/>
        </w:rPr>
        <w:t>Het onderstaande geeft geen volledig beeld van de activiteiten en projecten in de jaren 2019, 2020 en 2021. Om een zo compleet mogelijk beeld te krijgen van de activiteiten en projecten in de jaren 2019, 2020 en 2021 en van de bijstellingen aan het beleidsplan 2019 – 2021, wordt tevens verwezen naar de jaarverslagen van de betreffende jaren.</w:t>
      </w:r>
    </w:p>
    <w:p w14:paraId="6BA62E3F" w14:textId="77777777" w:rsidR="00D76A03" w:rsidRDefault="00D76A03" w:rsidP="00D76A03">
      <w:pPr>
        <w:pStyle w:val="Kop2"/>
        <w:tabs>
          <w:tab w:val="left" w:pos="509"/>
        </w:tabs>
        <w:ind w:left="0" w:firstLine="0"/>
        <w:rPr>
          <w:rFonts w:ascii="Times New Roman" w:hAnsi="Times New Roman" w:cs="Times New Roman"/>
          <w:lang w:val="nl-NL"/>
        </w:rPr>
      </w:pPr>
    </w:p>
    <w:p w14:paraId="61490BBD" w14:textId="77777777" w:rsidR="00D76A03" w:rsidRPr="00D16C99" w:rsidRDefault="00D76A03" w:rsidP="00D76A03">
      <w:pPr>
        <w:pStyle w:val="Kop2"/>
        <w:numPr>
          <w:ilvl w:val="1"/>
          <w:numId w:val="1"/>
        </w:numPr>
        <w:tabs>
          <w:tab w:val="left" w:pos="509"/>
        </w:tabs>
        <w:rPr>
          <w:rFonts w:ascii="Times New Roman" w:hAnsi="Times New Roman" w:cs="Times New Roman"/>
          <w:lang w:val="nl-NL"/>
        </w:rPr>
      </w:pPr>
      <w:r w:rsidRPr="00D16C99">
        <w:rPr>
          <w:rFonts w:ascii="Times New Roman" w:hAnsi="Times New Roman" w:cs="Times New Roman"/>
          <w:lang w:val="nl-NL"/>
        </w:rPr>
        <w:t>Beleidsdoelstellingen op het gebied van de</w:t>
      </w:r>
      <w:r w:rsidRPr="00D16C99">
        <w:rPr>
          <w:rFonts w:ascii="Times New Roman" w:hAnsi="Times New Roman" w:cs="Times New Roman"/>
          <w:spacing w:val="-24"/>
          <w:lang w:val="nl-NL"/>
        </w:rPr>
        <w:t xml:space="preserve"> </w:t>
      </w:r>
      <w:r w:rsidRPr="00D16C99">
        <w:rPr>
          <w:rFonts w:ascii="Times New Roman" w:hAnsi="Times New Roman" w:cs="Times New Roman"/>
          <w:lang w:val="nl-NL"/>
        </w:rPr>
        <w:t>bedrijfsvoering</w:t>
      </w:r>
    </w:p>
    <w:p w14:paraId="4A543E61" w14:textId="77777777" w:rsidR="00D76A03" w:rsidRDefault="00D76A03" w:rsidP="00D76A03">
      <w:pPr>
        <w:pStyle w:val="Lijstalinea"/>
        <w:numPr>
          <w:ilvl w:val="2"/>
          <w:numId w:val="1"/>
        </w:numPr>
        <w:tabs>
          <w:tab w:val="left" w:pos="836"/>
          <w:tab w:val="left" w:pos="837"/>
        </w:tabs>
        <w:ind w:right="1187"/>
        <w:rPr>
          <w:rFonts w:ascii="Times New Roman" w:hAnsi="Times New Roman" w:cs="Times New Roman"/>
          <w:sz w:val="24"/>
          <w:lang w:val="nl-NL"/>
        </w:rPr>
      </w:pPr>
      <w:r w:rsidRPr="00D16C99">
        <w:rPr>
          <w:rFonts w:ascii="Times New Roman" w:hAnsi="Times New Roman" w:cs="Times New Roman"/>
          <w:sz w:val="24"/>
          <w:lang w:val="nl-NL"/>
        </w:rPr>
        <w:t xml:space="preserve">Begin 2019 </w:t>
      </w:r>
      <w:r>
        <w:rPr>
          <w:rFonts w:ascii="Times New Roman" w:hAnsi="Times New Roman" w:cs="Times New Roman"/>
          <w:sz w:val="24"/>
          <w:lang w:val="nl-NL"/>
        </w:rPr>
        <w:t>is het</w:t>
      </w:r>
      <w:r w:rsidRPr="00D16C99">
        <w:rPr>
          <w:rFonts w:ascii="Times New Roman" w:hAnsi="Times New Roman" w:cs="Times New Roman"/>
          <w:sz w:val="24"/>
          <w:lang w:val="nl-NL"/>
        </w:rPr>
        <w:t xml:space="preserve"> beleidsplan</w:t>
      </w:r>
      <w:r>
        <w:rPr>
          <w:rFonts w:ascii="Times New Roman" w:hAnsi="Times New Roman" w:cs="Times New Roman"/>
          <w:sz w:val="24"/>
          <w:lang w:val="nl-NL"/>
        </w:rPr>
        <w:t xml:space="preserve"> 2019 – 2021 gestart</w:t>
      </w:r>
      <w:r w:rsidRPr="00D16C99">
        <w:rPr>
          <w:rFonts w:ascii="Times New Roman" w:hAnsi="Times New Roman" w:cs="Times New Roman"/>
          <w:sz w:val="24"/>
          <w:lang w:val="nl-NL"/>
        </w:rPr>
        <w:t>, dit</w:t>
      </w:r>
      <w:r>
        <w:rPr>
          <w:rFonts w:ascii="Times New Roman" w:hAnsi="Times New Roman" w:cs="Times New Roman"/>
          <w:sz w:val="24"/>
          <w:lang w:val="nl-NL"/>
        </w:rPr>
        <w:t xml:space="preserve"> beleidsplan</w:t>
      </w:r>
      <w:r w:rsidRPr="00D16C99">
        <w:rPr>
          <w:rFonts w:ascii="Times New Roman" w:hAnsi="Times New Roman" w:cs="Times New Roman"/>
          <w:sz w:val="24"/>
          <w:lang w:val="nl-NL"/>
        </w:rPr>
        <w:t xml:space="preserve"> zal eind 2021</w:t>
      </w:r>
      <w:r w:rsidRPr="00D16C99">
        <w:rPr>
          <w:rFonts w:ascii="Times New Roman" w:hAnsi="Times New Roman" w:cs="Times New Roman"/>
          <w:spacing w:val="-28"/>
          <w:sz w:val="24"/>
          <w:lang w:val="nl-NL"/>
        </w:rPr>
        <w:t xml:space="preserve"> </w:t>
      </w:r>
      <w:r w:rsidRPr="00D16C99">
        <w:rPr>
          <w:rFonts w:ascii="Times New Roman" w:hAnsi="Times New Roman" w:cs="Times New Roman"/>
          <w:sz w:val="24"/>
          <w:lang w:val="nl-NL"/>
        </w:rPr>
        <w:t>geëvalueerd worden en bijgesteld voor de daaropvolgende drie</w:t>
      </w:r>
      <w:r w:rsidRPr="00D16C99">
        <w:rPr>
          <w:rFonts w:ascii="Times New Roman" w:hAnsi="Times New Roman" w:cs="Times New Roman"/>
          <w:spacing w:val="-18"/>
          <w:sz w:val="24"/>
          <w:lang w:val="nl-NL"/>
        </w:rPr>
        <w:t xml:space="preserve"> </w:t>
      </w:r>
      <w:r w:rsidRPr="00D16C99">
        <w:rPr>
          <w:rFonts w:ascii="Times New Roman" w:hAnsi="Times New Roman" w:cs="Times New Roman"/>
          <w:sz w:val="24"/>
          <w:lang w:val="nl-NL"/>
        </w:rPr>
        <w:t>jaren.</w:t>
      </w:r>
    </w:p>
    <w:p w14:paraId="1CE9FE96" w14:textId="77777777" w:rsidR="00D76A03" w:rsidRDefault="00D76A03" w:rsidP="00D76A03">
      <w:pPr>
        <w:tabs>
          <w:tab w:val="left" w:pos="836"/>
          <w:tab w:val="left" w:pos="837"/>
        </w:tabs>
        <w:ind w:left="476" w:right="1187"/>
      </w:pPr>
    </w:p>
    <w:p w14:paraId="57D870D2" w14:textId="77777777" w:rsidR="00D76A03" w:rsidRDefault="00D76A03" w:rsidP="00D76A03">
      <w:pPr>
        <w:tabs>
          <w:tab w:val="left" w:pos="836"/>
          <w:tab w:val="left" w:pos="837"/>
        </w:tabs>
        <w:ind w:left="476" w:right="1187"/>
      </w:pPr>
      <w:r w:rsidRPr="00AC6851">
        <w:rPr>
          <w:b/>
          <w:bCs/>
        </w:rPr>
        <w:t>Evaluatie:</w:t>
      </w:r>
      <w:r>
        <w:t xml:space="preserve"> eind 2021 is het beleidsplan 2019 – 2021 geëvalueerd. Deze bijlage bevat een korte schriftelijke vastlegging van die evaluatie.</w:t>
      </w:r>
    </w:p>
    <w:p w14:paraId="256D0833" w14:textId="77777777" w:rsidR="00D76A03" w:rsidRPr="005D68E6" w:rsidRDefault="00D76A03" w:rsidP="00D76A03">
      <w:pPr>
        <w:tabs>
          <w:tab w:val="left" w:pos="836"/>
          <w:tab w:val="left" w:pos="837"/>
        </w:tabs>
        <w:ind w:left="476" w:right="1187"/>
      </w:pPr>
    </w:p>
    <w:p w14:paraId="62E0532F" w14:textId="77777777" w:rsidR="00D76A03" w:rsidRDefault="00D76A03" w:rsidP="00D76A03">
      <w:pPr>
        <w:pStyle w:val="Lijstalinea"/>
        <w:numPr>
          <w:ilvl w:val="2"/>
          <w:numId w:val="1"/>
        </w:numPr>
        <w:tabs>
          <w:tab w:val="left" w:pos="836"/>
          <w:tab w:val="left" w:pos="837"/>
        </w:tabs>
        <w:spacing w:before="19"/>
        <w:ind w:right="445"/>
        <w:rPr>
          <w:rFonts w:ascii="Times New Roman" w:hAnsi="Times New Roman" w:cs="Times New Roman"/>
          <w:sz w:val="24"/>
          <w:lang w:val="nl-NL"/>
        </w:rPr>
      </w:pPr>
      <w:r w:rsidRPr="00D16C99">
        <w:rPr>
          <w:rFonts w:ascii="Times New Roman" w:hAnsi="Times New Roman" w:cs="Times New Roman"/>
          <w:sz w:val="24"/>
          <w:lang w:val="nl-NL"/>
        </w:rPr>
        <w:t>Elk bedrijf met personeel moet onderzoeken of het werk gevaar kan opleveren of schade kan veroorzaken aan de gezondheid van werknemers. Dit onderzoek heet een RI&amp;E. Het plan van aanpak is een verplicht onderdeel hiervan. Dit staat beschreven in de Arbeidsomstandighedenwet (Arbowet). Begin 2019 starten wij met het invullen van de vragenlijsten. Medio 2019 willen wij de RI&amp;E volledig uitgevoerd hebben.</w:t>
      </w:r>
    </w:p>
    <w:p w14:paraId="52E416ED" w14:textId="77777777" w:rsidR="00D76A03" w:rsidRDefault="00D76A03" w:rsidP="00D76A03">
      <w:pPr>
        <w:tabs>
          <w:tab w:val="left" w:pos="836"/>
          <w:tab w:val="left" w:pos="837"/>
        </w:tabs>
        <w:spacing w:before="19"/>
        <w:ind w:right="445"/>
      </w:pPr>
    </w:p>
    <w:p w14:paraId="13506EAC" w14:textId="77777777" w:rsidR="00D76A03" w:rsidRPr="006A7B17" w:rsidRDefault="00D76A03" w:rsidP="00D76A03">
      <w:pPr>
        <w:tabs>
          <w:tab w:val="left" w:pos="836"/>
          <w:tab w:val="left" w:pos="837"/>
        </w:tabs>
        <w:spacing w:before="19"/>
        <w:ind w:left="476" w:right="445"/>
      </w:pPr>
      <w:r w:rsidRPr="00AC6851">
        <w:rPr>
          <w:b/>
          <w:bCs/>
        </w:rPr>
        <w:t>Evaluatie:</w:t>
      </w:r>
      <w:r>
        <w:t xml:space="preserve"> de RI&amp;E is in 2019 volledig uitgevoerd. Ook zijn er drie bedrijfshulpverleners (</w:t>
      </w:r>
      <w:proofErr w:type="spellStart"/>
      <w:r>
        <w:t>BHV’ers</w:t>
      </w:r>
      <w:proofErr w:type="spellEnd"/>
      <w:r>
        <w:t xml:space="preserve">) opgeleid en is het BHV plan geactualiseerd. In 2021 hebben de </w:t>
      </w:r>
      <w:proofErr w:type="spellStart"/>
      <w:r>
        <w:t>BHV’ers</w:t>
      </w:r>
      <w:proofErr w:type="spellEnd"/>
      <w:r>
        <w:t xml:space="preserve"> een opfriscursus gevolgd.</w:t>
      </w:r>
    </w:p>
    <w:p w14:paraId="0FB27788" w14:textId="77777777" w:rsidR="00D76A03" w:rsidRDefault="00D76A03" w:rsidP="00D76A03">
      <w:pPr>
        <w:tabs>
          <w:tab w:val="left" w:pos="836"/>
          <w:tab w:val="left" w:pos="837"/>
        </w:tabs>
        <w:spacing w:before="19"/>
        <w:ind w:right="445"/>
      </w:pPr>
    </w:p>
    <w:p w14:paraId="4CA054FA" w14:textId="77777777" w:rsidR="00D76A03" w:rsidRDefault="00D76A03" w:rsidP="00D76A03">
      <w:pPr>
        <w:pStyle w:val="Lijstalinea"/>
        <w:numPr>
          <w:ilvl w:val="2"/>
          <w:numId w:val="1"/>
        </w:numPr>
        <w:tabs>
          <w:tab w:val="left" w:pos="836"/>
          <w:tab w:val="left" w:pos="837"/>
        </w:tabs>
        <w:rPr>
          <w:rFonts w:ascii="Times New Roman" w:hAnsi="Times New Roman" w:cs="Times New Roman"/>
          <w:sz w:val="24"/>
          <w:lang w:val="nl-NL"/>
        </w:rPr>
      </w:pPr>
      <w:r w:rsidRPr="00D16C99">
        <w:rPr>
          <w:rFonts w:ascii="Times New Roman" w:hAnsi="Times New Roman" w:cs="Times New Roman"/>
          <w:sz w:val="24"/>
          <w:lang w:val="nl-NL"/>
        </w:rPr>
        <w:t>Onderzoeken hoe we op de juiste manier gebruik maken van de eerstelijns</w:t>
      </w:r>
      <w:r w:rsidRPr="00D16C99">
        <w:rPr>
          <w:rFonts w:ascii="Times New Roman" w:hAnsi="Times New Roman" w:cs="Times New Roman"/>
          <w:spacing w:val="-30"/>
          <w:sz w:val="24"/>
          <w:lang w:val="nl-NL"/>
        </w:rPr>
        <w:t xml:space="preserve"> </w:t>
      </w:r>
      <w:r w:rsidRPr="00D16C99">
        <w:rPr>
          <w:rFonts w:ascii="Times New Roman" w:hAnsi="Times New Roman" w:cs="Times New Roman"/>
          <w:sz w:val="24"/>
          <w:lang w:val="nl-NL"/>
        </w:rPr>
        <w:t>z</w:t>
      </w:r>
      <w:r>
        <w:rPr>
          <w:rFonts w:ascii="Times New Roman" w:hAnsi="Times New Roman" w:cs="Times New Roman"/>
          <w:sz w:val="24"/>
          <w:lang w:val="nl-NL"/>
        </w:rPr>
        <w:t>org.</w:t>
      </w:r>
    </w:p>
    <w:p w14:paraId="3DE8D9FB" w14:textId="77777777" w:rsidR="00D76A03" w:rsidRDefault="00D76A03" w:rsidP="00D76A03">
      <w:pPr>
        <w:pStyle w:val="Lijstalinea"/>
        <w:tabs>
          <w:tab w:val="left" w:pos="836"/>
          <w:tab w:val="left" w:pos="837"/>
        </w:tabs>
        <w:ind w:firstLine="0"/>
        <w:rPr>
          <w:rFonts w:ascii="Times New Roman" w:hAnsi="Times New Roman" w:cs="Times New Roman"/>
          <w:sz w:val="24"/>
          <w:lang w:val="nl-NL"/>
        </w:rPr>
      </w:pPr>
    </w:p>
    <w:p w14:paraId="28FF3FE3" w14:textId="77777777" w:rsidR="00D76A03" w:rsidRPr="00403814" w:rsidRDefault="00D76A03" w:rsidP="00D76A03">
      <w:pPr>
        <w:tabs>
          <w:tab w:val="left" w:pos="836"/>
          <w:tab w:val="left" w:pos="837"/>
        </w:tabs>
        <w:ind w:left="476"/>
      </w:pPr>
      <w:r>
        <w:rPr>
          <w:b/>
          <w:bCs/>
        </w:rPr>
        <w:t>E</w:t>
      </w:r>
      <w:r w:rsidRPr="00403814">
        <w:rPr>
          <w:b/>
          <w:bCs/>
        </w:rPr>
        <w:t>valuatie:</w:t>
      </w:r>
      <w:r>
        <w:t xml:space="preserve"> dit is onderzocht. Geconstateerd is dat dit een doorlopend proces is.</w:t>
      </w:r>
    </w:p>
    <w:p w14:paraId="6342A8CD" w14:textId="77777777" w:rsidR="00D76A03" w:rsidRPr="00414B16" w:rsidRDefault="00D76A03" w:rsidP="00D76A03">
      <w:pPr>
        <w:tabs>
          <w:tab w:val="left" w:pos="836"/>
          <w:tab w:val="left" w:pos="837"/>
        </w:tabs>
      </w:pPr>
    </w:p>
    <w:p w14:paraId="0F52A94D" w14:textId="77777777" w:rsidR="00D76A03" w:rsidRDefault="00D76A03" w:rsidP="00D76A03">
      <w:pPr>
        <w:pStyle w:val="Lijstalinea"/>
        <w:numPr>
          <w:ilvl w:val="2"/>
          <w:numId w:val="1"/>
        </w:numPr>
        <w:tabs>
          <w:tab w:val="left" w:pos="836"/>
          <w:tab w:val="left" w:pos="837"/>
        </w:tabs>
        <w:ind w:right="543"/>
        <w:rPr>
          <w:rFonts w:ascii="Times New Roman" w:hAnsi="Times New Roman" w:cs="Times New Roman"/>
          <w:sz w:val="24"/>
          <w:lang w:val="nl-NL"/>
        </w:rPr>
      </w:pPr>
      <w:r w:rsidRPr="00D16C99">
        <w:rPr>
          <w:rFonts w:ascii="Times New Roman" w:hAnsi="Times New Roman" w:cs="Times New Roman"/>
          <w:sz w:val="24"/>
          <w:lang w:val="nl-NL"/>
        </w:rPr>
        <w:t>Onderzoeken of we positieve gezondheid, zelfmanagement, 3 goede vragen in onze praktijk zouden willen</w:t>
      </w:r>
      <w:r w:rsidRPr="00D16C99">
        <w:rPr>
          <w:rFonts w:ascii="Times New Roman" w:hAnsi="Times New Roman" w:cs="Times New Roman"/>
          <w:spacing w:val="-16"/>
          <w:sz w:val="24"/>
          <w:lang w:val="nl-NL"/>
        </w:rPr>
        <w:t xml:space="preserve"> </w:t>
      </w:r>
      <w:r w:rsidRPr="00D16C99">
        <w:rPr>
          <w:rFonts w:ascii="Times New Roman" w:hAnsi="Times New Roman" w:cs="Times New Roman"/>
          <w:sz w:val="24"/>
          <w:lang w:val="nl-NL"/>
        </w:rPr>
        <w:t>implementeren.</w:t>
      </w:r>
    </w:p>
    <w:p w14:paraId="7135A6DE" w14:textId="77777777" w:rsidR="00D76A03" w:rsidRDefault="00D76A03" w:rsidP="00D76A03">
      <w:pPr>
        <w:tabs>
          <w:tab w:val="left" w:pos="836"/>
          <w:tab w:val="left" w:pos="837"/>
        </w:tabs>
        <w:ind w:right="543"/>
      </w:pPr>
    </w:p>
    <w:p w14:paraId="324F7FD2" w14:textId="77777777" w:rsidR="00D76A03" w:rsidRDefault="00D76A03" w:rsidP="00D76A03">
      <w:pPr>
        <w:tabs>
          <w:tab w:val="left" w:pos="836"/>
          <w:tab w:val="left" w:pos="837"/>
        </w:tabs>
        <w:ind w:left="476" w:right="543"/>
      </w:pPr>
      <w:r w:rsidRPr="00AC6851">
        <w:rPr>
          <w:b/>
          <w:bCs/>
        </w:rPr>
        <w:t>Evaluatie:</w:t>
      </w:r>
      <w:r>
        <w:t xml:space="preserve"> op zichzelf wordt dit in onze praktijk ter hand genomen, maar we kiezen ervoor om dit niet verplichtend op te leggen en ook niet structureel te doen.</w:t>
      </w:r>
    </w:p>
    <w:p w14:paraId="2EE767CB" w14:textId="77777777" w:rsidR="00D76A03" w:rsidRPr="00414B16" w:rsidRDefault="00D76A03" w:rsidP="00D76A03">
      <w:pPr>
        <w:tabs>
          <w:tab w:val="left" w:pos="836"/>
          <w:tab w:val="left" w:pos="837"/>
        </w:tabs>
        <w:ind w:right="543"/>
      </w:pPr>
    </w:p>
    <w:p w14:paraId="7E859BAD" w14:textId="77777777" w:rsidR="00D76A03" w:rsidRDefault="00D76A03" w:rsidP="00D76A03">
      <w:pPr>
        <w:pStyle w:val="Lijstalinea"/>
        <w:numPr>
          <w:ilvl w:val="2"/>
          <w:numId w:val="1"/>
        </w:numPr>
        <w:tabs>
          <w:tab w:val="left" w:pos="836"/>
          <w:tab w:val="left" w:pos="837"/>
        </w:tabs>
        <w:ind w:right="543"/>
        <w:rPr>
          <w:rFonts w:ascii="Times New Roman" w:hAnsi="Times New Roman" w:cs="Times New Roman"/>
          <w:iCs/>
          <w:sz w:val="24"/>
          <w:lang w:val="nl-NL"/>
        </w:rPr>
      </w:pPr>
      <w:r w:rsidRPr="0088216D">
        <w:rPr>
          <w:rFonts w:ascii="Times New Roman" w:hAnsi="Times New Roman" w:cs="Times New Roman"/>
          <w:iCs/>
          <w:sz w:val="24"/>
          <w:lang w:val="nl-NL"/>
        </w:rPr>
        <w:t xml:space="preserve">De rol/verantwoordelijkheid van onze praktijk/de </w:t>
      </w:r>
      <w:proofErr w:type="spellStart"/>
      <w:r w:rsidRPr="0088216D">
        <w:rPr>
          <w:rFonts w:ascii="Times New Roman" w:hAnsi="Times New Roman" w:cs="Times New Roman"/>
          <w:iCs/>
          <w:sz w:val="24"/>
          <w:lang w:val="nl-NL"/>
        </w:rPr>
        <w:t>Hagro</w:t>
      </w:r>
      <w:proofErr w:type="spellEnd"/>
      <w:r w:rsidRPr="0088216D">
        <w:rPr>
          <w:rFonts w:ascii="Times New Roman" w:hAnsi="Times New Roman" w:cs="Times New Roman"/>
          <w:iCs/>
          <w:sz w:val="24"/>
          <w:lang w:val="nl-NL"/>
        </w:rPr>
        <w:t xml:space="preserve"> bij het tekort aan huisartsen in onze wijk</w:t>
      </w:r>
      <w:r>
        <w:rPr>
          <w:rFonts w:ascii="Times New Roman" w:hAnsi="Times New Roman" w:cs="Times New Roman"/>
          <w:iCs/>
          <w:sz w:val="24"/>
          <w:lang w:val="nl-NL"/>
        </w:rPr>
        <w:t xml:space="preserve">; </w:t>
      </w:r>
      <w:r w:rsidRPr="0088216D">
        <w:rPr>
          <w:rFonts w:ascii="Times New Roman" w:hAnsi="Times New Roman" w:cs="Times New Roman"/>
          <w:iCs/>
          <w:sz w:val="24"/>
          <w:lang w:val="nl-NL"/>
        </w:rPr>
        <w:t>veel patiënten</w:t>
      </w:r>
      <w:r>
        <w:rPr>
          <w:rFonts w:ascii="Times New Roman" w:hAnsi="Times New Roman" w:cs="Times New Roman"/>
          <w:iCs/>
          <w:sz w:val="24"/>
          <w:lang w:val="nl-NL"/>
        </w:rPr>
        <w:t xml:space="preserve"> in Rijkerswoerd</w:t>
      </w:r>
      <w:r w:rsidRPr="0088216D">
        <w:rPr>
          <w:rFonts w:ascii="Times New Roman" w:hAnsi="Times New Roman" w:cs="Times New Roman"/>
          <w:iCs/>
          <w:sz w:val="24"/>
          <w:lang w:val="nl-NL"/>
        </w:rPr>
        <w:t xml:space="preserve"> zonder </w:t>
      </w:r>
      <w:r>
        <w:rPr>
          <w:rFonts w:ascii="Times New Roman" w:hAnsi="Times New Roman" w:cs="Times New Roman"/>
          <w:iCs/>
          <w:sz w:val="24"/>
          <w:lang w:val="nl-NL"/>
        </w:rPr>
        <w:t>vaste huisarts in de directe nabijheid.</w:t>
      </w:r>
    </w:p>
    <w:p w14:paraId="66B2403E" w14:textId="77777777" w:rsidR="00D76A03" w:rsidRDefault="00D76A03" w:rsidP="00D76A03">
      <w:pPr>
        <w:tabs>
          <w:tab w:val="left" w:pos="836"/>
          <w:tab w:val="left" w:pos="837"/>
        </w:tabs>
        <w:ind w:right="543"/>
        <w:rPr>
          <w:iCs/>
        </w:rPr>
      </w:pPr>
    </w:p>
    <w:p w14:paraId="5F57893A" w14:textId="77777777" w:rsidR="00D76A03" w:rsidRDefault="00D76A03" w:rsidP="00D76A03">
      <w:pPr>
        <w:tabs>
          <w:tab w:val="left" w:pos="836"/>
          <w:tab w:val="left" w:pos="837"/>
        </w:tabs>
        <w:ind w:left="476" w:right="543"/>
        <w:rPr>
          <w:iCs/>
        </w:rPr>
      </w:pPr>
      <w:r w:rsidRPr="00AC6851">
        <w:rPr>
          <w:b/>
          <w:bCs/>
          <w:iCs/>
        </w:rPr>
        <w:t>Evaluatie:</w:t>
      </w:r>
      <w:r>
        <w:rPr>
          <w:iCs/>
        </w:rPr>
        <w:t xml:space="preserve"> we voelen hierin een stukje verantwoordelijkheid en nemen die ook. We hebben ervoor gekozen om extra medewerkers aan te trekken en investeringen te doen om meer patiënten van dienst te kunnen zijn, Voorwaarde is dat het kleinschalige karakter van de praktijk behouden blijft. Dit betekent groeien tot een maximum van 3600 op naam ingeschreven patiënten.</w:t>
      </w:r>
    </w:p>
    <w:p w14:paraId="3C3855D4" w14:textId="77777777" w:rsidR="00D76A03" w:rsidRPr="004A6974" w:rsidRDefault="00D76A03" w:rsidP="00D76A03">
      <w:pPr>
        <w:tabs>
          <w:tab w:val="left" w:pos="836"/>
          <w:tab w:val="left" w:pos="837"/>
        </w:tabs>
        <w:ind w:right="543"/>
        <w:rPr>
          <w:iCs/>
        </w:rPr>
      </w:pPr>
    </w:p>
    <w:p w14:paraId="58418519" w14:textId="77777777" w:rsidR="00D76A03" w:rsidRDefault="00D76A03" w:rsidP="00D76A03">
      <w:pPr>
        <w:pStyle w:val="Lijstalinea"/>
        <w:numPr>
          <w:ilvl w:val="2"/>
          <w:numId w:val="1"/>
        </w:numPr>
        <w:tabs>
          <w:tab w:val="left" w:pos="836"/>
          <w:tab w:val="left" w:pos="837"/>
        </w:tabs>
        <w:ind w:right="543"/>
        <w:rPr>
          <w:rFonts w:ascii="Times New Roman" w:hAnsi="Times New Roman" w:cs="Times New Roman"/>
          <w:iCs/>
          <w:sz w:val="24"/>
          <w:lang w:val="nl-NL"/>
        </w:rPr>
      </w:pPr>
      <w:r w:rsidRPr="0088216D">
        <w:rPr>
          <w:rFonts w:ascii="Times New Roman" w:hAnsi="Times New Roman" w:cs="Times New Roman"/>
          <w:iCs/>
          <w:sz w:val="24"/>
          <w:lang w:val="nl-NL"/>
        </w:rPr>
        <w:t>Mee blijven denken voor een oplossing voor de ANW-diensten</w:t>
      </w:r>
      <w:r>
        <w:rPr>
          <w:rFonts w:ascii="Times New Roman" w:hAnsi="Times New Roman" w:cs="Times New Roman"/>
          <w:iCs/>
          <w:sz w:val="24"/>
          <w:lang w:val="nl-NL"/>
        </w:rPr>
        <w:t>.</w:t>
      </w:r>
    </w:p>
    <w:p w14:paraId="649BFD2D" w14:textId="77777777" w:rsidR="00D76A03" w:rsidRDefault="00D76A03" w:rsidP="00D76A03">
      <w:pPr>
        <w:tabs>
          <w:tab w:val="left" w:pos="836"/>
          <w:tab w:val="left" w:pos="837"/>
        </w:tabs>
        <w:ind w:right="543"/>
        <w:rPr>
          <w:iCs/>
        </w:rPr>
      </w:pPr>
    </w:p>
    <w:p w14:paraId="4F4C932B" w14:textId="77777777" w:rsidR="00D76A03" w:rsidRDefault="00D76A03" w:rsidP="00D76A03">
      <w:pPr>
        <w:tabs>
          <w:tab w:val="left" w:pos="836"/>
          <w:tab w:val="left" w:pos="837"/>
        </w:tabs>
        <w:ind w:left="476" w:right="543"/>
        <w:rPr>
          <w:iCs/>
        </w:rPr>
      </w:pPr>
      <w:r w:rsidRPr="00AC6851">
        <w:rPr>
          <w:b/>
          <w:bCs/>
          <w:iCs/>
        </w:rPr>
        <w:t>Evaluatie:</w:t>
      </w:r>
      <w:r>
        <w:rPr>
          <w:iCs/>
        </w:rPr>
        <w:t xml:space="preserve"> dit doen we, bijvoorbeeld in de Raad van Afgevaardigde van Onze Huisartsen, een overleg waaraan Dr. Brouwer geregeld deelneemt, en in </w:t>
      </w:r>
      <w:proofErr w:type="spellStart"/>
      <w:r>
        <w:rPr>
          <w:iCs/>
        </w:rPr>
        <w:t>Hagro</w:t>
      </w:r>
      <w:proofErr w:type="spellEnd"/>
      <w:r>
        <w:rPr>
          <w:iCs/>
        </w:rPr>
        <w:t>-verband.</w:t>
      </w:r>
    </w:p>
    <w:p w14:paraId="47B6C112" w14:textId="77777777" w:rsidR="00D76A03" w:rsidRPr="00856C02" w:rsidRDefault="00D76A03" w:rsidP="00D76A03">
      <w:pPr>
        <w:tabs>
          <w:tab w:val="left" w:pos="836"/>
          <w:tab w:val="left" w:pos="837"/>
        </w:tabs>
        <w:ind w:right="543"/>
        <w:rPr>
          <w:iCs/>
        </w:rPr>
      </w:pPr>
    </w:p>
    <w:p w14:paraId="4919B152" w14:textId="77777777" w:rsidR="00D76A03" w:rsidRDefault="00D76A03" w:rsidP="00D76A03">
      <w:pPr>
        <w:pStyle w:val="Lijstalinea"/>
        <w:numPr>
          <w:ilvl w:val="2"/>
          <w:numId w:val="1"/>
        </w:numPr>
        <w:tabs>
          <w:tab w:val="left" w:pos="836"/>
          <w:tab w:val="left" w:pos="837"/>
        </w:tabs>
        <w:ind w:right="543"/>
        <w:rPr>
          <w:rFonts w:ascii="Times New Roman" w:hAnsi="Times New Roman" w:cs="Times New Roman"/>
          <w:iCs/>
          <w:sz w:val="24"/>
          <w:lang w:val="nl-NL"/>
        </w:rPr>
      </w:pPr>
      <w:r w:rsidRPr="0088216D">
        <w:rPr>
          <w:rFonts w:ascii="Times New Roman" w:hAnsi="Times New Roman" w:cs="Times New Roman"/>
          <w:iCs/>
          <w:sz w:val="24"/>
          <w:lang w:val="nl-NL"/>
        </w:rPr>
        <w:t xml:space="preserve">“Meer tijd voor de patiënt” </w:t>
      </w:r>
      <w:hyperlink r:id="rId5" w:history="1">
        <w:r w:rsidRPr="007839C2">
          <w:rPr>
            <w:rStyle w:val="Hyperlink"/>
            <w:rFonts w:ascii="Times New Roman" w:hAnsi="Times New Roman" w:cs="Times New Roman"/>
            <w:iCs/>
            <w:sz w:val="24"/>
            <w:lang w:val="nl-NL"/>
          </w:rPr>
          <w:t>https://meertijdvoordepatient.lhv.nl/</w:t>
        </w:r>
      </w:hyperlink>
    </w:p>
    <w:p w14:paraId="79B47233" w14:textId="77777777" w:rsidR="00D76A03" w:rsidRDefault="00D76A03" w:rsidP="00D76A03">
      <w:pPr>
        <w:tabs>
          <w:tab w:val="left" w:pos="836"/>
          <w:tab w:val="left" w:pos="837"/>
        </w:tabs>
        <w:ind w:right="543"/>
        <w:rPr>
          <w:b/>
          <w:bCs/>
          <w:iCs/>
        </w:rPr>
      </w:pPr>
    </w:p>
    <w:p w14:paraId="1A8DFF72" w14:textId="77777777" w:rsidR="00D76A03" w:rsidRPr="00893E35" w:rsidRDefault="00D76A03" w:rsidP="00D76A03">
      <w:pPr>
        <w:tabs>
          <w:tab w:val="left" w:pos="836"/>
          <w:tab w:val="left" w:pos="837"/>
        </w:tabs>
        <w:ind w:left="476" w:right="543"/>
        <w:rPr>
          <w:iCs/>
        </w:rPr>
      </w:pPr>
      <w:r w:rsidRPr="00AC6851">
        <w:rPr>
          <w:b/>
          <w:bCs/>
          <w:iCs/>
        </w:rPr>
        <w:t>Evaluatie:</w:t>
      </w:r>
      <w:r>
        <w:rPr>
          <w:iCs/>
        </w:rPr>
        <w:t xml:space="preserve"> dit wil niet echt van de grond komen. De zorgverzekeraars faciliteren dit ook onvoldoende. Wel in 2021 LEAN voorraadbeheer opgezet, hetgeen mede tot doel heeft misgrijpen te voorkomen en in plaats van tijd kwijt te zijn aan het zoeken naar bijvoorbeeld de vette gazen, meer tijd te hebben voor de patiënt.</w:t>
      </w:r>
    </w:p>
    <w:p w14:paraId="548D8810" w14:textId="77777777" w:rsidR="00D76A03" w:rsidRPr="00D16C99" w:rsidRDefault="00D76A03" w:rsidP="00D76A03">
      <w:pPr>
        <w:pStyle w:val="Plattetekst"/>
        <w:spacing w:before="10"/>
        <w:ind w:left="0"/>
        <w:rPr>
          <w:rFonts w:ascii="Times New Roman" w:hAnsi="Times New Roman" w:cs="Times New Roman"/>
          <w:sz w:val="23"/>
          <w:lang w:val="nl-NL"/>
        </w:rPr>
      </w:pPr>
    </w:p>
    <w:p w14:paraId="54A9AADF" w14:textId="77777777" w:rsidR="00D76A03" w:rsidRPr="00D16C99" w:rsidRDefault="00D76A03" w:rsidP="00D76A03">
      <w:pPr>
        <w:pStyle w:val="Kop2"/>
        <w:numPr>
          <w:ilvl w:val="1"/>
          <w:numId w:val="1"/>
        </w:numPr>
        <w:tabs>
          <w:tab w:val="left" w:pos="509"/>
        </w:tabs>
        <w:rPr>
          <w:rFonts w:ascii="Times New Roman" w:hAnsi="Times New Roman" w:cs="Times New Roman"/>
          <w:lang w:val="nl-NL"/>
        </w:rPr>
      </w:pPr>
      <w:bookmarkStart w:id="0" w:name="_TOC_250001"/>
      <w:r w:rsidRPr="00D16C99">
        <w:rPr>
          <w:rFonts w:ascii="Times New Roman" w:hAnsi="Times New Roman" w:cs="Times New Roman"/>
          <w:lang w:val="nl-NL"/>
        </w:rPr>
        <w:t>Beleidsdoelstellingen op het gebied van de</w:t>
      </w:r>
      <w:r w:rsidRPr="00D16C99">
        <w:rPr>
          <w:rFonts w:ascii="Times New Roman" w:hAnsi="Times New Roman" w:cs="Times New Roman"/>
          <w:spacing w:val="-19"/>
          <w:lang w:val="nl-NL"/>
        </w:rPr>
        <w:t xml:space="preserve"> </w:t>
      </w:r>
      <w:bookmarkEnd w:id="0"/>
      <w:r w:rsidRPr="00D16C99">
        <w:rPr>
          <w:rFonts w:ascii="Times New Roman" w:hAnsi="Times New Roman" w:cs="Times New Roman"/>
          <w:lang w:val="nl-NL"/>
        </w:rPr>
        <w:t>patiënt</w:t>
      </w:r>
    </w:p>
    <w:p w14:paraId="0C0D1DC8" w14:textId="77777777" w:rsidR="00D76A03" w:rsidRDefault="00D76A03" w:rsidP="00D76A03">
      <w:pPr>
        <w:pStyle w:val="Lijstalinea"/>
        <w:numPr>
          <w:ilvl w:val="2"/>
          <w:numId w:val="1"/>
        </w:numPr>
        <w:tabs>
          <w:tab w:val="left" w:pos="836"/>
          <w:tab w:val="left" w:pos="837"/>
        </w:tabs>
        <w:spacing w:before="21"/>
        <w:ind w:right="613"/>
        <w:rPr>
          <w:rFonts w:ascii="Times New Roman" w:hAnsi="Times New Roman" w:cs="Times New Roman"/>
          <w:sz w:val="24"/>
          <w:lang w:val="nl-NL"/>
        </w:rPr>
      </w:pPr>
      <w:r w:rsidRPr="00D16C99">
        <w:rPr>
          <w:rFonts w:ascii="Times New Roman" w:hAnsi="Times New Roman" w:cs="Times New Roman"/>
          <w:sz w:val="24"/>
          <w:lang w:val="nl-NL"/>
        </w:rPr>
        <w:t>De</w:t>
      </w:r>
      <w:r w:rsidRPr="00D16C99">
        <w:rPr>
          <w:rFonts w:ascii="Times New Roman" w:hAnsi="Times New Roman" w:cs="Times New Roman"/>
          <w:spacing w:val="-4"/>
          <w:sz w:val="24"/>
          <w:lang w:val="nl-NL"/>
        </w:rPr>
        <w:t xml:space="preserve"> </w:t>
      </w:r>
      <w:r w:rsidRPr="00D16C99">
        <w:rPr>
          <w:rFonts w:ascii="Times New Roman" w:hAnsi="Times New Roman" w:cs="Times New Roman"/>
          <w:sz w:val="24"/>
          <w:lang w:val="nl-NL"/>
        </w:rPr>
        <w:t>benodigde</w:t>
      </w:r>
      <w:r w:rsidRPr="00D16C99">
        <w:rPr>
          <w:rFonts w:ascii="Times New Roman" w:hAnsi="Times New Roman" w:cs="Times New Roman"/>
          <w:spacing w:val="-12"/>
          <w:sz w:val="24"/>
          <w:lang w:val="nl-NL"/>
        </w:rPr>
        <w:t xml:space="preserve"> </w:t>
      </w:r>
      <w:r w:rsidRPr="00D16C99">
        <w:rPr>
          <w:rFonts w:ascii="Times New Roman" w:hAnsi="Times New Roman" w:cs="Times New Roman"/>
          <w:sz w:val="24"/>
          <w:lang w:val="nl-NL"/>
        </w:rPr>
        <w:t>inspanningen</w:t>
      </w:r>
      <w:r w:rsidRPr="00D16C99">
        <w:rPr>
          <w:rFonts w:ascii="Times New Roman" w:hAnsi="Times New Roman" w:cs="Times New Roman"/>
          <w:spacing w:val="-13"/>
          <w:sz w:val="24"/>
          <w:lang w:val="nl-NL"/>
        </w:rPr>
        <w:t xml:space="preserve"> </w:t>
      </w:r>
      <w:r w:rsidRPr="00D16C99">
        <w:rPr>
          <w:rFonts w:ascii="Times New Roman" w:hAnsi="Times New Roman" w:cs="Times New Roman"/>
          <w:sz w:val="24"/>
          <w:lang w:val="nl-NL"/>
        </w:rPr>
        <w:t>leveren</w:t>
      </w:r>
      <w:r w:rsidRPr="00D16C99">
        <w:rPr>
          <w:rFonts w:ascii="Times New Roman" w:hAnsi="Times New Roman" w:cs="Times New Roman"/>
          <w:spacing w:val="-9"/>
          <w:sz w:val="24"/>
          <w:lang w:val="nl-NL"/>
        </w:rPr>
        <w:t xml:space="preserve"> </w:t>
      </w:r>
      <w:r w:rsidRPr="00D16C99">
        <w:rPr>
          <w:rFonts w:ascii="Times New Roman" w:hAnsi="Times New Roman" w:cs="Times New Roman"/>
          <w:sz w:val="24"/>
          <w:lang w:val="nl-NL"/>
        </w:rPr>
        <w:t>om</w:t>
      </w:r>
      <w:r w:rsidRPr="00D16C99">
        <w:rPr>
          <w:rFonts w:ascii="Times New Roman" w:hAnsi="Times New Roman" w:cs="Times New Roman"/>
          <w:spacing w:val="-3"/>
          <w:sz w:val="24"/>
          <w:lang w:val="nl-NL"/>
        </w:rPr>
        <w:t xml:space="preserve"> </w:t>
      </w:r>
      <w:r w:rsidRPr="00D16C99">
        <w:rPr>
          <w:rFonts w:ascii="Times New Roman" w:hAnsi="Times New Roman" w:cs="Times New Roman"/>
          <w:sz w:val="24"/>
          <w:lang w:val="nl-NL"/>
        </w:rPr>
        <w:t>ons</w:t>
      </w:r>
      <w:r w:rsidRPr="00D16C99">
        <w:rPr>
          <w:rFonts w:ascii="Times New Roman" w:hAnsi="Times New Roman" w:cs="Times New Roman"/>
          <w:spacing w:val="-4"/>
          <w:sz w:val="24"/>
          <w:lang w:val="nl-NL"/>
        </w:rPr>
        <w:t xml:space="preserve"> </w:t>
      </w:r>
      <w:r w:rsidRPr="00D16C99">
        <w:rPr>
          <w:rFonts w:ascii="Times New Roman" w:hAnsi="Times New Roman" w:cs="Times New Roman"/>
          <w:sz w:val="24"/>
          <w:lang w:val="nl-NL"/>
        </w:rPr>
        <w:t>kwaliteitskeurmerk</w:t>
      </w:r>
      <w:r w:rsidRPr="00D16C99">
        <w:rPr>
          <w:rFonts w:ascii="Times New Roman" w:hAnsi="Times New Roman" w:cs="Times New Roman"/>
          <w:spacing w:val="-15"/>
          <w:sz w:val="24"/>
          <w:lang w:val="nl-NL"/>
        </w:rPr>
        <w:t xml:space="preserve"> </w:t>
      </w:r>
      <w:r w:rsidRPr="00D16C99">
        <w:rPr>
          <w:rFonts w:ascii="Times New Roman" w:hAnsi="Times New Roman" w:cs="Times New Roman"/>
          <w:sz w:val="24"/>
          <w:lang w:val="nl-NL"/>
        </w:rPr>
        <w:t>van</w:t>
      </w:r>
      <w:r w:rsidRPr="00D16C99">
        <w:rPr>
          <w:rFonts w:ascii="Times New Roman" w:hAnsi="Times New Roman" w:cs="Times New Roman"/>
          <w:spacing w:val="-4"/>
          <w:sz w:val="24"/>
          <w:lang w:val="nl-NL"/>
        </w:rPr>
        <w:t xml:space="preserve"> </w:t>
      </w:r>
      <w:r w:rsidRPr="00D16C99">
        <w:rPr>
          <w:rFonts w:ascii="Times New Roman" w:hAnsi="Times New Roman" w:cs="Times New Roman"/>
          <w:sz w:val="24"/>
          <w:lang w:val="nl-NL"/>
        </w:rPr>
        <w:t>de</w:t>
      </w:r>
      <w:r w:rsidRPr="00D16C99">
        <w:rPr>
          <w:rFonts w:ascii="Times New Roman" w:hAnsi="Times New Roman" w:cs="Times New Roman"/>
          <w:spacing w:val="-2"/>
          <w:sz w:val="24"/>
          <w:lang w:val="nl-NL"/>
        </w:rPr>
        <w:t xml:space="preserve"> </w:t>
      </w:r>
      <w:r w:rsidRPr="00D16C99">
        <w:rPr>
          <w:rFonts w:ascii="Times New Roman" w:hAnsi="Times New Roman" w:cs="Times New Roman"/>
          <w:sz w:val="24"/>
          <w:lang w:val="nl-NL"/>
        </w:rPr>
        <w:t>NHG- praktijkaccreditering® te</w:t>
      </w:r>
      <w:r w:rsidRPr="00D16C99">
        <w:rPr>
          <w:rFonts w:ascii="Times New Roman" w:hAnsi="Times New Roman" w:cs="Times New Roman"/>
          <w:spacing w:val="-35"/>
          <w:sz w:val="24"/>
          <w:lang w:val="nl-NL"/>
        </w:rPr>
        <w:t xml:space="preserve"> </w:t>
      </w:r>
      <w:r w:rsidRPr="00D16C99">
        <w:rPr>
          <w:rFonts w:ascii="Times New Roman" w:hAnsi="Times New Roman" w:cs="Times New Roman"/>
          <w:sz w:val="24"/>
          <w:lang w:val="nl-NL"/>
        </w:rPr>
        <w:t>behouden.</w:t>
      </w:r>
    </w:p>
    <w:p w14:paraId="6E3C434A" w14:textId="77777777" w:rsidR="00D76A03" w:rsidRDefault="00D76A03" w:rsidP="00D76A03">
      <w:pPr>
        <w:tabs>
          <w:tab w:val="left" w:pos="836"/>
          <w:tab w:val="left" w:pos="837"/>
        </w:tabs>
        <w:spacing w:before="21"/>
        <w:ind w:right="613"/>
      </w:pPr>
    </w:p>
    <w:p w14:paraId="18EE7295" w14:textId="77777777" w:rsidR="00D76A03" w:rsidRDefault="00D76A03" w:rsidP="00D76A03">
      <w:pPr>
        <w:tabs>
          <w:tab w:val="left" w:pos="836"/>
          <w:tab w:val="left" w:pos="837"/>
        </w:tabs>
        <w:spacing w:before="21"/>
        <w:ind w:left="476" w:right="613"/>
      </w:pPr>
      <w:r w:rsidRPr="00AC6851">
        <w:rPr>
          <w:b/>
          <w:bCs/>
        </w:rPr>
        <w:t>Evaluatie:</w:t>
      </w:r>
      <w:r>
        <w:t xml:space="preserve"> dit is een continu proces waar we doorlopend aandacht voor hebben. In 2022 staat de </w:t>
      </w:r>
      <w:proofErr w:type="spellStart"/>
      <w:r>
        <w:t>hercertificering</w:t>
      </w:r>
      <w:proofErr w:type="spellEnd"/>
      <w:r>
        <w:t xml:space="preserve"> gepland.</w:t>
      </w:r>
    </w:p>
    <w:p w14:paraId="0EAE8BFC" w14:textId="77777777" w:rsidR="00D76A03" w:rsidRPr="00D572CD" w:rsidRDefault="00D76A03" w:rsidP="00D76A03">
      <w:pPr>
        <w:tabs>
          <w:tab w:val="left" w:pos="836"/>
          <w:tab w:val="left" w:pos="837"/>
        </w:tabs>
        <w:spacing w:before="21"/>
        <w:ind w:right="613"/>
      </w:pPr>
    </w:p>
    <w:p w14:paraId="593CEB75" w14:textId="77777777" w:rsidR="00D76A03" w:rsidRDefault="00D76A03" w:rsidP="00D76A03">
      <w:pPr>
        <w:pStyle w:val="Lijstalinea"/>
        <w:numPr>
          <w:ilvl w:val="2"/>
          <w:numId w:val="1"/>
        </w:numPr>
        <w:tabs>
          <w:tab w:val="left" w:pos="836"/>
          <w:tab w:val="left" w:pos="837"/>
        </w:tabs>
        <w:spacing w:before="19"/>
        <w:ind w:right="1122"/>
        <w:rPr>
          <w:rFonts w:ascii="Times New Roman" w:hAnsi="Times New Roman" w:cs="Times New Roman"/>
          <w:sz w:val="24"/>
          <w:lang w:val="nl-NL"/>
        </w:rPr>
      </w:pPr>
      <w:r w:rsidRPr="00D16C99">
        <w:rPr>
          <w:rFonts w:ascii="Times New Roman" w:hAnsi="Times New Roman" w:cs="Times New Roman"/>
          <w:sz w:val="24"/>
          <w:lang w:val="nl-NL"/>
        </w:rPr>
        <w:t xml:space="preserve">In </w:t>
      </w:r>
      <w:r>
        <w:rPr>
          <w:rFonts w:ascii="Times New Roman" w:hAnsi="Times New Roman" w:cs="Times New Roman"/>
          <w:sz w:val="24"/>
          <w:lang w:val="nl-NL"/>
        </w:rPr>
        <w:t>het najaar 2019</w:t>
      </w:r>
      <w:r w:rsidRPr="00D16C99">
        <w:rPr>
          <w:rFonts w:ascii="Times New Roman" w:hAnsi="Times New Roman" w:cs="Times New Roman"/>
          <w:sz w:val="24"/>
          <w:lang w:val="nl-NL"/>
        </w:rPr>
        <w:t xml:space="preserve"> de nieuwe </w:t>
      </w:r>
      <w:proofErr w:type="spellStart"/>
      <w:r w:rsidRPr="00D16C99">
        <w:rPr>
          <w:rFonts w:ascii="Times New Roman" w:hAnsi="Times New Roman" w:cs="Times New Roman"/>
          <w:sz w:val="24"/>
          <w:lang w:val="nl-NL"/>
        </w:rPr>
        <w:t>patiëntenenquêtes</w:t>
      </w:r>
      <w:proofErr w:type="spellEnd"/>
      <w:r w:rsidRPr="00D16C99">
        <w:rPr>
          <w:rFonts w:ascii="Times New Roman" w:hAnsi="Times New Roman" w:cs="Times New Roman"/>
          <w:sz w:val="24"/>
          <w:lang w:val="nl-NL"/>
        </w:rPr>
        <w:t xml:space="preserve"> uitzetten.</w:t>
      </w:r>
    </w:p>
    <w:p w14:paraId="1121C817" w14:textId="77777777" w:rsidR="00D76A03" w:rsidRDefault="00D76A03" w:rsidP="00D76A03">
      <w:pPr>
        <w:tabs>
          <w:tab w:val="left" w:pos="836"/>
          <w:tab w:val="left" w:pos="837"/>
        </w:tabs>
        <w:spacing w:before="19"/>
        <w:ind w:right="1122"/>
      </w:pPr>
    </w:p>
    <w:p w14:paraId="5805D300" w14:textId="77777777" w:rsidR="00D76A03" w:rsidRDefault="00D76A03" w:rsidP="00D76A03">
      <w:pPr>
        <w:tabs>
          <w:tab w:val="left" w:pos="836"/>
          <w:tab w:val="left" w:pos="837"/>
        </w:tabs>
        <w:spacing w:before="19"/>
        <w:ind w:left="476" w:right="1122"/>
      </w:pPr>
      <w:r w:rsidRPr="00AC6851">
        <w:rPr>
          <w:b/>
          <w:bCs/>
        </w:rPr>
        <w:t xml:space="preserve">Evaluatie: </w:t>
      </w:r>
      <w:r>
        <w:t xml:space="preserve">dit is begin 2020 gebeurd, maar door het uitbreken van de corona pandemie in februari / maart 2020 is dit komen stil te liggen. Eind 2021 is dit opnieuw ter hand genomen, hetgeen heeft geleid tot voldoende ingevulde </w:t>
      </w:r>
      <w:proofErr w:type="spellStart"/>
      <w:r w:rsidRPr="00D16C99">
        <w:t>patiëntenenquêtes</w:t>
      </w:r>
      <w:proofErr w:type="spellEnd"/>
      <w:r>
        <w:t>.</w:t>
      </w:r>
    </w:p>
    <w:p w14:paraId="727C8D20" w14:textId="77777777" w:rsidR="00D76A03" w:rsidRPr="00FC0EFB" w:rsidRDefault="00D76A03" w:rsidP="00D76A03">
      <w:pPr>
        <w:tabs>
          <w:tab w:val="left" w:pos="836"/>
          <w:tab w:val="left" w:pos="837"/>
        </w:tabs>
        <w:spacing w:before="19"/>
        <w:ind w:right="1122"/>
      </w:pPr>
    </w:p>
    <w:p w14:paraId="2F3EF492" w14:textId="77777777" w:rsidR="00D76A03" w:rsidRDefault="00D76A03" w:rsidP="00D76A03">
      <w:pPr>
        <w:pStyle w:val="Lijstalinea"/>
        <w:numPr>
          <w:ilvl w:val="2"/>
          <w:numId w:val="1"/>
        </w:numPr>
        <w:tabs>
          <w:tab w:val="left" w:pos="836"/>
          <w:tab w:val="left" w:pos="837"/>
        </w:tabs>
        <w:spacing w:before="19"/>
        <w:ind w:right="1122"/>
        <w:rPr>
          <w:rFonts w:ascii="Times New Roman" w:hAnsi="Times New Roman" w:cs="Times New Roman"/>
          <w:sz w:val="24"/>
          <w:lang w:val="nl-NL"/>
        </w:rPr>
      </w:pPr>
      <w:r w:rsidRPr="00D16C99">
        <w:rPr>
          <w:rFonts w:ascii="Times New Roman" w:hAnsi="Times New Roman" w:cs="Times New Roman"/>
          <w:sz w:val="24"/>
          <w:lang w:val="nl-NL"/>
        </w:rPr>
        <w:t>Verder structuur geven aan COPD-zorg. Integreren COPD-zorg in ketenzorg.</w:t>
      </w:r>
    </w:p>
    <w:p w14:paraId="1D3946E7" w14:textId="77777777" w:rsidR="00D76A03" w:rsidRDefault="00D76A03" w:rsidP="00D76A03">
      <w:pPr>
        <w:tabs>
          <w:tab w:val="left" w:pos="836"/>
          <w:tab w:val="left" w:pos="837"/>
        </w:tabs>
        <w:spacing w:before="19"/>
        <w:ind w:right="1122"/>
      </w:pPr>
    </w:p>
    <w:p w14:paraId="3961D8CC" w14:textId="77777777" w:rsidR="00D76A03" w:rsidRPr="00014A28" w:rsidRDefault="00D76A03" w:rsidP="00D76A03">
      <w:pPr>
        <w:tabs>
          <w:tab w:val="left" w:pos="836"/>
          <w:tab w:val="left" w:pos="837"/>
        </w:tabs>
        <w:spacing w:before="19"/>
        <w:ind w:left="476" w:right="1122"/>
      </w:pPr>
      <w:r w:rsidRPr="00AC6851">
        <w:rPr>
          <w:b/>
          <w:bCs/>
        </w:rPr>
        <w:t>Evaluatie:</w:t>
      </w:r>
      <w:r>
        <w:t xml:space="preserve"> de Astma/COPD-zorg is gestructureerd opgezet door Dr. </w:t>
      </w:r>
      <w:proofErr w:type="spellStart"/>
      <w:r>
        <w:t>Truin</w:t>
      </w:r>
      <w:proofErr w:type="spellEnd"/>
      <w:r>
        <w:t>, zodat patiënten met astma/COPD minimaal jaarlijks worden gecontroleerd. Vooralsnog wordt afgezien van deelname via de regionale organisatie Onze Huisartsen aan de ketenzorg.</w:t>
      </w:r>
    </w:p>
    <w:p w14:paraId="79C6CB85" w14:textId="77777777" w:rsidR="00D76A03" w:rsidRPr="00D16C99" w:rsidRDefault="00D76A03" w:rsidP="00D76A03">
      <w:pPr>
        <w:pStyle w:val="Lijstalinea"/>
        <w:tabs>
          <w:tab w:val="left" w:pos="836"/>
          <w:tab w:val="left" w:pos="837"/>
        </w:tabs>
        <w:spacing w:before="19"/>
        <w:ind w:left="574" w:right="1122" w:firstLine="0"/>
        <w:rPr>
          <w:rFonts w:ascii="Times New Roman" w:hAnsi="Times New Roman" w:cs="Times New Roman"/>
          <w:sz w:val="24"/>
          <w:lang w:val="nl-NL"/>
        </w:rPr>
      </w:pPr>
    </w:p>
    <w:p w14:paraId="5A7A9D1C" w14:textId="77777777" w:rsidR="00D76A03" w:rsidRDefault="00D76A03" w:rsidP="00D76A03">
      <w:pPr>
        <w:pStyle w:val="Lijstalinea"/>
        <w:numPr>
          <w:ilvl w:val="2"/>
          <w:numId w:val="1"/>
        </w:numPr>
        <w:tabs>
          <w:tab w:val="left" w:pos="836"/>
          <w:tab w:val="left" w:pos="837"/>
        </w:tabs>
        <w:spacing w:before="19"/>
        <w:ind w:right="1122"/>
        <w:rPr>
          <w:rFonts w:ascii="Times New Roman" w:hAnsi="Times New Roman" w:cs="Times New Roman"/>
          <w:sz w:val="24"/>
          <w:lang w:val="nl-NL"/>
        </w:rPr>
      </w:pPr>
      <w:r w:rsidRPr="00D16C99">
        <w:rPr>
          <w:rFonts w:ascii="Times New Roman" w:hAnsi="Times New Roman" w:cs="Times New Roman"/>
          <w:sz w:val="24"/>
          <w:lang w:val="nl-NL"/>
        </w:rPr>
        <w:t>Opzetten van gestructureerd astma-spreekuur</w:t>
      </w:r>
    </w:p>
    <w:p w14:paraId="2CEA1550" w14:textId="77777777" w:rsidR="00D76A03" w:rsidRDefault="00D76A03" w:rsidP="00D76A03">
      <w:pPr>
        <w:tabs>
          <w:tab w:val="left" w:pos="836"/>
          <w:tab w:val="left" w:pos="837"/>
        </w:tabs>
        <w:spacing w:before="19"/>
        <w:ind w:right="1122"/>
      </w:pPr>
    </w:p>
    <w:p w14:paraId="2B40653F" w14:textId="77777777" w:rsidR="00D76A03" w:rsidRDefault="00D76A03" w:rsidP="00D76A03">
      <w:pPr>
        <w:tabs>
          <w:tab w:val="left" w:pos="836"/>
          <w:tab w:val="left" w:pos="837"/>
        </w:tabs>
        <w:spacing w:before="19"/>
        <w:ind w:left="476" w:right="1122"/>
      </w:pPr>
      <w:r w:rsidRPr="00AC6851">
        <w:rPr>
          <w:b/>
          <w:bCs/>
        </w:rPr>
        <w:t>Evaluatie:</w:t>
      </w:r>
      <w:r>
        <w:t xml:space="preserve"> in verband met het uitbreken van de corona pandemie en al het extra werk wat door de pandemie op ons is afgekomen, is hiervan afgezien.</w:t>
      </w:r>
    </w:p>
    <w:p w14:paraId="6078EACA" w14:textId="77777777" w:rsidR="00D76A03" w:rsidRPr="000152FF" w:rsidRDefault="00D76A03" w:rsidP="00D76A03">
      <w:pPr>
        <w:tabs>
          <w:tab w:val="left" w:pos="836"/>
          <w:tab w:val="left" w:pos="837"/>
        </w:tabs>
        <w:spacing w:before="19"/>
        <w:ind w:right="1122"/>
      </w:pPr>
    </w:p>
    <w:p w14:paraId="19D43D79" w14:textId="77777777" w:rsidR="00D76A03" w:rsidRDefault="00D76A03" w:rsidP="00D76A03">
      <w:pPr>
        <w:pStyle w:val="Lijstalinea"/>
        <w:numPr>
          <w:ilvl w:val="2"/>
          <w:numId w:val="1"/>
        </w:numPr>
        <w:tabs>
          <w:tab w:val="left" w:pos="836"/>
          <w:tab w:val="left" w:pos="837"/>
        </w:tabs>
        <w:spacing w:before="19"/>
        <w:ind w:right="1122"/>
        <w:rPr>
          <w:rFonts w:ascii="Times New Roman" w:hAnsi="Times New Roman" w:cs="Times New Roman"/>
          <w:sz w:val="24"/>
          <w:lang w:val="nl-NL"/>
        </w:rPr>
      </w:pPr>
      <w:r w:rsidRPr="00D16C99">
        <w:rPr>
          <w:rFonts w:ascii="Times New Roman" w:hAnsi="Times New Roman" w:cs="Times New Roman"/>
          <w:sz w:val="24"/>
          <w:lang w:val="nl-NL"/>
        </w:rPr>
        <w:t>Het in kaart brengen van alle patiënten van 75+, zodat beter kan worden beoordeeld of hun situatie kwetsbaar is en extra zorg behoeft.</w:t>
      </w:r>
      <w:r>
        <w:rPr>
          <w:rFonts w:ascii="Times New Roman" w:hAnsi="Times New Roman" w:cs="Times New Roman"/>
          <w:sz w:val="24"/>
          <w:lang w:val="nl-NL"/>
        </w:rPr>
        <w:t xml:space="preserve"> Vervolgens kan worden bepaald of het wenselijk en voor de praktijk haalbaar is een praktijkondersteuner ouderenzorg in te schakelen.</w:t>
      </w:r>
    </w:p>
    <w:p w14:paraId="7E47089F" w14:textId="77777777" w:rsidR="00D76A03" w:rsidRDefault="00D76A03" w:rsidP="00D76A03">
      <w:pPr>
        <w:tabs>
          <w:tab w:val="left" w:pos="836"/>
          <w:tab w:val="left" w:pos="837"/>
        </w:tabs>
        <w:spacing w:before="19"/>
        <w:ind w:right="1122"/>
      </w:pPr>
    </w:p>
    <w:p w14:paraId="0622A869" w14:textId="77777777" w:rsidR="00D76A03" w:rsidRDefault="00D76A03" w:rsidP="00D76A03">
      <w:pPr>
        <w:tabs>
          <w:tab w:val="left" w:pos="836"/>
          <w:tab w:val="left" w:pos="837"/>
        </w:tabs>
        <w:spacing w:before="19"/>
        <w:ind w:left="476" w:right="1122"/>
      </w:pPr>
      <w:r w:rsidRPr="0047383A">
        <w:rPr>
          <w:b/>
          <w:bCs/>
        </w:rPr>
        <w:t>Evaluatie:</w:t>
      </w:r>
      <w:r>
        <w:t xml:space="preserve"> hier is een begin mee gemaakt, maar door het uitbreken van de corona pandemie heeft dit project vertraging opgelopen. Vanaf 2022 zal dit verder vorm krijgen.</w:t>
      </w:r>
    </w:p>
    <w:p w14:paraId="7AA3864E" w14:textId="77777777" w:rsidR="00D76A03" w:rsidRPr="000152FF" w:rsidRDefault="00D76A03" w:rsidP="00D76A03">
      <w:pPr>
        <w:tabs>
          <w:tab w:val="left" w:pos="836"/>
          <w:tab w:val="left" w:pos="837"/>
        </w:tabs>
        <w:spacing w:before="19"/>
        <w:ind w:right="1122"/>
      </w:pPr>
    </w:p>
    <w:p w14:paraId="6E644715" w14:textId="77777777" w:rsidR="00D76A03" w:rsidRDefault="00D76A03" w:rsidP="00D76A03">
      <w:pPr>
        <w:pStyle w:val="Lijstalinea"/>
        <w:numPr>
          <w:ilvl w:val="2"/>
          <w:numId w:val="1"/>
        </w:numPr>
        <w:tabs>
          <w:tab w:val="left" w:pos="836"/>
          <w:tab w:val="left" w:pos="837"/>
        </w:tabs>
        <w:ind w:right="431"/>
        <w:rPr>
          <w:rFonts w:ascii="Times New Roman" w:hAnsi="Times New Roman" w:cs="Times New Roman"/>
          <w:sz w:val="24"/>
          <w:lang w:val="nl-NL"/>
        </w:rPr>
      </w:pPr>
      <w:r w:rsidRPr="00D16C99">
        <w:rPr>
          <w:rFonts w:ascii="Times New Roman" w:hAnsi="Times New Roman" w:cs="Times New Roman"/>
          <w:sz w:val="24"/>
          <w:lang w:val="nl-NL"/>
        </w:rPr>
        <w:t xml:space="preserve">Het in beeld krijgen van patiënten die langdurig opgenomen zijn geweest en/of </w:t>
      </w:r>
      <w:r w:rsidRPr="00D16C99">
        <w:rPr>
          <w:rFonts w:ascii="Times New Roman" w:hAnsi="Times New Roman" w:cs="Times New Roman"/>
          <w:sz w:val="24"/>
          <w:lang w:val="nl-NL"/>
        </w:rPr>
        <w:lastRenderedPageBreak/>
        <w:t>ernstig ziek zijn geweest of iets ernstigs hebben</w:t>
      </w:r>
      <w:r w:rsidRPr="00D16C99">
        <w:rPr>
          <w:rFonts w:ascii="Times New Roman" w:hAnsi="Times New Roman" w:cs="Times New Roman"/>
          <w:spacing w:val="-21"/>
          <w:sz w:val="24"/>
          <w:lang w:val="nl-NL"/>
        </w:rPr>
        <w:t xml:space="preserve"> </w:t>
      </w:r>
      <w:r w:rsidRPr="00D16C99">
        <w:rPr>
          <w:rFonts w:ascii="Times New Roman" w:hAnsi="Times New Roman" w:cs="Times New Roman"/>
          <w:sz w:val="24"/>
          <w:lang w:val="nl-NL"/>
        </w:rPr>
        <w:t>meegemaakt.</w:t>
      </w:r>
    </w:p>
    <w:p w14:paraId="1807EE70" w14:textId="77777777" w:rsidR="00D76A03" w:rsidRDefault="00D76A03" w:rsidP="00D76A03">
      <w:pPr>
        <w:tabs>
          <w:tab w:val="left" w:pos="836"/>
          <w:tab w:val="left" w:pos="837"/>
        </w:tabs>
        <w:ind w:right="431"/>
      </w:pPr>
    </w:p>
    <w:p w14:paraId="0352F145" w14:textId="77777777" w:rsidR="00D76A03" w:rsidRDefault="00D76A03" w:rsidP="00D76A03">
      <w:pPr>
        <w:tabs>
          <w:tab w:val="left" w:pos="836"/>
          <w:tab w:val="left" w:pos="837"/>
        </w:tabs>
        <w:spacing w:before="19"/>
        <w:ind w:left="476" w:right="1122"/>
      </w:pPr>
      <w:r w:rsidRPr="0047383A">
        <w:rPr>
          <w:b/>
          <w:bCs/>
        </w:rPr>
        <w:t>Evaluatie:</w:t>
      </w:r>
      <w:r>
        <w:t xml:space="preserve"> de afspraak is dat deze patiënten in de bellijst van de betrokken huisarts worden gezet. Patiënten worden gebeld en in overleg desgewenst thuis bezocht.</w:t>
      </w:r>
    </w:p>
    <w:p w14:paraId="1FFE887C" w14:textId="77777777" w:rsidR="00D76A03" w:rsidRPr="00C51EF1" w:rsidRDefault="00D76A03" w:rsidP="00D76A03">
      <w:pPr>
        <w:tabs>
          <w:tab w:val="left" w:pos="836"/>
          <w:tab w:val="left" w:pos="837"/>
        </w:tabs>
        <w:ind w:right="431"/>
      </w:pPr>
    </w:p>
    <w:p w14:paraId="02C6BB2B" w14:textId="77777777" w:rsidR="00D76A03" w:rsidRDefault="00D76A03" w:rsidP="00D76A03">
      <w:pPr>
        <w:pStyle w:val="Lijstalinea"/>
        <w:numPr>
          <w:ilvl w:val="2"/>
          <w:numId w:val="1"/>
        </w:numPr>
        <w:tabs>
          <w:tab w:val="left" w:pos="836"/>
          <w:tab w:val="left" w:pos="837"/>
        </w:tabs>
        <w:spacing w:before="19"/>
        <w:rPr>
          <w:rFonts w:ascii="Times New Roman" w:hAnsi="Times New Roman" w:cs="Times New Roman"/>
          <w:sz w:val="24"/>
        </w:rPr>
      </w:pPr>
      <w:r w:rsidRPr="00D16C99">
        <w:rPr>
          <w:rFonts w:ascii="Times New Roman" w:hAnsi="Times New Roman" w:cs="Times New Roman"/>
          <w:sz w:val="24"/>
        </w:rPr>
        <w:t xml:space="preserve">Het </w:t>
      </w:r>
      <w:proofErr w:type="spellStart"/>
      <w:r w:rsidRPr="00D16C99">
        <w:rPr>
          <w:rFonts w:ascii="Times New Roman" w:hAnsi="Times New Roman" w:cs="Times New Roman"/>
          <w:sz w:val="24"/>
        </w:rPr>
        <w:t>integreren</w:t>
      </w:r>
      <w:proofErr w:type="spellEnd"/>
      <w:r w:rsidRPr="00D16C99">
        <w:rPr>
          <w:rFonts w:ascii="Times New Roman" w:hAnsi="Times New Roman" w:cs="Times New Roman"/>
          <w:sz w:val="24"/>
        </w:rPr>
        <w:t xml:space="preserve"> van</w:t>
      </w:r>
      <w:r w:rsidRPr="00D16C99">
        <w:rPr>
          <w:rFonts w:ascii="Times New Roman" w:hAnsi="Times New Roman" w:cs="Times New Roman"/>
          <w:spacing w:val="-12"/>
          <w:sz w:val="24"/>
        </w:rPr>
        <w:t xml:space="preserve"> </w:t>
      </w:r>
      <w:r w:rsidRPr="00D16C99">
        <w:rPr>
          <w:rFonts w:ascii="Times New Roman" w:hAnsi="Times New Roman" w:cs="Times New Roman"/>
          <w:sz w:val="24"/>
        </w:rPr>
        <w:t>OZO</w:t>
      </w:r>
      <w:r>
        <w:rPr>
          <w:rFonts w:ascii="Times New Roman" w:hAnsi="Times New Roman" w:cs="Times New Roman"/>
          <w:sz w:val="24"/>
        </w:rPr>
        <w:t>-</w:t>
      </w:r>
      <w:proofErr w:type="spellStart"/>
      <w:r w:rsidRPr="00D16C99">
        <w:rPr>
          <w:rFonts w:ascii="Times New Roman" w:hAnsi="Times New Roman" w:cs="Times New Roman"/>
          <w:sz w:val="24"/>
        </w:rPr>
        <w:t>verbindzorg</w:t>
      </w:r>
      <w:proofErr w:type="spellEnd"/>
      <w:r w:rsidRPr="00D16C99">
        <w:rPr>
          <w:rFonts w:ascii="Times New Roman" w:hAnsi="Times New Roman" w:cs="Times New Roman"/>
          <w:sz w:val="24"/>
        </w:rPr>
        <w:t>.</w:t>
      </w:r>
    </w:p>
    <w:p w14:paraId="1D071AFE" w14:textId="77777777" w:rsidR="00D76A03" w:rsidRDefault="00D76A03" w:rsidP="00D76A03">
      <w:pPr>
        <w:tabs>
          <w:tab w:val="left" w:pos="836"/>
          <w:tab w:val="left" w:pos="837"/>
        </w:tabs>
        <w:spacing w:before="19"/>
      </w:pPr>
    </w:p>
    <w:p w14:paraId="34A348DC" w14:textId="77777777" w:rsidR="00D76A03" w:rsidRDefault="00D76A03" w:rsidP="00D76A03">
      <w:pPr>
        <w:tabs>
          <w:tab w:val="left" w:pos="836"/>
          <w:tab w:val="left" w:pos="837"/>
        </w:tabs>
        <w:spacing w:before="19"/>
        <w:ind w:left="476"/>
      </w:pPr>
      <w:r w:rsidRPr="0047383A">
        <w:rPr>
          <w:b/>
          <w:bCs/>
        </w:rPr>
        <w:t>Evaluatie:</w:t>
      </w:r>
      <w:r>
        <w:t xml:space="preserve"> Deelname aan OZO-verbindzorg in de praktijk is uitgesteld in afwachting van de berichtgeving over deelname van en financiering door de gemeente Arnhem.</w:t>
      </w:r>
    </w:p>
    <w:p w14:paraId="772EEE72" w14:textId="77777777" w:rsidR="00D76A03" w:rsidRPr="00C51EF1" w:rsidRDefault="00D76A03" w:rsidP="00D76A03">
      <w:pPr>
        <w:tabs>
          <w:tab w:val="left" w:pos="836"/>
          <w:tab w:val="left" w:pos="837"/>
        </w:tabs>
        <w:spacing w:before="19"/>
      </w:pPr>
    </w:p>
    <w:p w14:paraId="5E7E730A" w14:textId="77777777" w:rsidR="00D76A03" w:rsidRDefault="00D76A03" w:rsidP="00D76A03">
      <w:pPr>
        <w:pStyle w:val="Lijstalinea"/>
        <w:numPr>
          <w:ilvl w:val="2"/>
          <w:numId w:val="1"/>
        </w:numPr>
        <w:tabs>
          <w:tab w:val="left" w:pos="836"/>
          <w:tab w:val="left" w:pos="837"/>
        </w:tabs>
        <w:ind w:right="1235"/>
        <w:rPr>
          <w:rFonts w:ascii="Times New Roman" w:hAnsi="Times New Roman" w:cs="Times New Roman"/>
          <w:sz w:val="24"/>
          <w:lang w:val="nl-NL"/>
        </w:rPr>
      </w:pPr>
      <w:r w:rsidRPr="00D16C99">
        <w:rPr>
          <w:rFonts w:ascii="Times New Roman" w:hAnsi="Times New Roman" w:cs="Times New Roman"/>
          <w:sz w:val="24"/>
          <w:lang w:val="nl-NL"/>
        </w:rPr>
        <w:t>De veranderingen volgen en zo nodig aanpassingen doen in de praktijk op het gebied van</w:t>
      </w:r>
      <w:r w:rsidRPr="00D16C99">
        <w:rPr>
          <w:rFonts w:ascii="Times New Roman" w:hAnsi="Times New Roman" w:cs="Times New Roman"/>
          <w:spacing w:val="-13"/>
          <w:sz w:val="24"/>
          <w:lang w:val="nl-NL"/>
        </w:rPr>
        <w:t xml:space="preserve"> </w:t>
      </w:r>
      <w:proofErr w:type="spellStart"/>
      <w:r w:rsidRPr="00D16C99">
        <w:rPr>
          <w:rFonts w:ascii="Times New Roman" w:hAnsi="Times New Roman" w:cs="Times New Roman"/>
          <w:sz w:val="24"/>
          <w:lang w:val="nl-NL"/>
        </w:rPr>
        <w:t>E-Health</w:t>
      </w:r>
      <w:proofErr w:type="spellEnd"/>
      <w:r w:rsidRPr="00D16C99">
        <w:rPr>
          <w:rFonts w:ascii="Times New Roman" w:hAnsi="Times New Roman" w:cs="Times New Roman"/>
          <w:sz w:val="24"/>
          <w:lang w:val="nl-NL"/>
        </w:rPr>
        <w:t>.</w:t>
      </w:r>
      <w:r>
        <w:rPr>
          <w:rFonts w:ascii="Times New Roman" w:hAnsi="Times New Roman" w:cs="Times New Roman"/>
          <w:sz w:val="24"/>
          <w:lang w:val="nl-NL"/>
        </w:rPr>
        <w:t xml:space="preserve"> Aansluiten op mijngezondheid.net in verband met het recht op online dossierinzage door de patiënt per 1 juli 2020.</w:t>
      </w:r>
    </w:p>
    <w:p w14:paraId="34102891" w14:textId="77777777" w:rsidR="00D76A03" w:rsidRDefault="00D76A03" w:rsidP="00D76A03">
      <w:pPr>
        <w:tabs>
          <w:tab w:val="left" w:pos="836"/>
          <w:tab w:val="left" w:pos="837"/>
        </w:tabs>
        <w:ind w:right="1235"/>
      </w:pPr>
    </w:p>
    <w:p w14:paraId="6AF105A9" w14:textId="77777777" w:rsidR="00D76A03" w:rsidRDefault="00D76A03" w:rsidP="00D76A03">
      <w:pPr>
        <w:tabs>
          <w:tab w:val="left" w:pos="836"/>
          <w:tab w:val="left" w:pos="837"/>
        </w:tabs>
        <w:ind w:left="476" w:right="1235"/>
      </w:pPr>
      <w:r w:rsidRPr="0047383A">
        <w:rPr>
          <w:b/>
          <w:bCs/>
        </w:rPr>
        <w:t>Evaluatie:</w:t>
      </w:r>
      <w:r w:rsidRPr="00E143D5">
        <w:rPr>
          <w:b/>
          <w:bCs/>
        </w:rPr>
        <w:t xml:space="preserve"> </w:t>
      </w:r>
      <w:r>
        <w:t>dit is gerealiseerd.</w:t>
      </w:r>
    </w:p>
    <w:p w14:paraId="3B730D12" w14:textId="77777777" w:rsidR="00D76A03" w:rsidRPr="00E93DF2" w:rsidRDefault="00D76A03" w:rsidP="00D76A03">
      <w:pPr>
        <w:tabs>
          <w:tab w:val="left" w:pos="836"/>
          <w:tab w:val="left" w:pos="837"/>
        </w:tabs>
        <w:ind w:right="1235"/>
      </w:pPr>
    </w:p>
    <w:p w14:paraId="47C93BF0" w14:textId="77777777" w:rsidR="00D76A03" w:rsidRDefault="00D76A03" w:rsidP="00D76A03">
      <w:pPr>
        <w:pStyle w:val="Lijstalinea"/>
        <w:numPr>
          <w:ilvl w:val="2"/>
          <w:numId w:val="1"/>
        </w:numPr>
        <w:tabs>
          <w:tab w:val="left" w:pos="836"/>
          <w:tab w:val="left" w:pos="837"/>
        </w:tabs>
        <w:ind w:right="1671"/>
        <w:rPr>
          <w:rFonts w:ascii="Times New Roman" w:hAnsi="Times New Roman" w:cs="Times New Roman"/>
          <w:sz w:val="24"/>
          <w:lang w:val="nl-NL"/>
        </w:rPr>
      </w:pPr>
      <w:r w:rsidRPr="00D16C99">
        <w:rPr>
          <w:rFonts w:ascii="Times New Roman" w:hAnsi="Times New Roman" w:cs="Times New Roman"/>
          <w:sz w:val="24"/>
          <w:lang w:val="nl-NL"/>
        </w:rPr>
        <w:t>Het volgen en inzetten van de ontwikkelingen van de</w:t>
      </w:r>
      <w:r>
        <w:rPr>
          <w:rFonts w:ascii="Times New Roman" w:hAnsi="Times New Roman" w:cs="Times New Roman"/>
          <w:sz w:val="24"/>
          <w:lang w:val="nl-NL"/>
        </w:rPr>
        <w:t xml:space="preserve"> </w:t>
      </w:r>
      <w:proofErr w:type="spellStart"/>
      <w:r w:rsidRPr="00D16C99">
        <w:rPr>
          <w:rFonts w:ascii="Times New Roman" w:hAnsi="Times New Roman" w:cs="Times New Roman"/>
          <w:sz w:val="24"/>
          <w:lang w:val="nl-NL"/>
        </w:rPr>
        <w:t>Beterdichtbij</w:t>
      </w:r>
      <w:proofErr w:type="spellEnd"/>
      <w:r w:rsidRPr="00D16C99">
        <w:rPr>
          <w:rFonts w:ascii="Times New Roman" w:hAnsi="Times New Roman" w:cs="Times New Roman"/>
          <w:sz w:val="24"/>
          <w:lang w:val="nl-NL"/>
        </w:rPr>
        <w:t xml:space="preserve"> app.</w:t>
      </w:r>
    </w:p>
    <w:p w14:paraId="0E0D3C35" w14:textId="77777777" w:rsidR="00D76A03" w:rsidRDefault="00D76A03" w:rsidP="00D76A03">
      <w:pPr>
        <w:tabs>
          <w:tab w:val="left" w:pos="836"/>
          <w:tab w:val="left" w:pos="837"/>
        </w:tabs>
        <w:ind w:right="1671"/>
      </w:pPr>
    </w:p>
    <w:p w14:paraId="2CCB84D0" w14:textId="77777777" w:rsidR="00D76A03" w:rsidRDefault="00D76A03" w:rsidP="00D76A03">
      <w:pPr>
        <w:tabs>
          <w:tab w:val="left" w:pos="836"/>
          <w:tab w:val="left" w:pos="837"/>
        </w:tabs>
        <w:ind w:left="476" w:right="1671"/>
      </w:pPr>
      <w:r w:rsidRPr="0047383A">
        <w:rPr>
          <w:b/>
          <w:bCs/>
        </w:rPr>
        <w:t>Evaluatie:</w:t>
      </w:r>
      <w:r>
        <w:t xml:space="preserve"> hiervan is afgezien. Het vraagt te veel van ons.</w:t>
      </w:r>
    </w:p>
    <w:p w14:paraId="16B2E4F3" w14:textId="77777777" w:rsidR="00D76A03" w:rsidRDefault="00D76A03" w:rsidP="00D76A03">
      <w:pPr>
        <w:tabs>
          <w:tab w:val="left" w:pos="836"/>
          <w:tab w:val="left" w:pos="837"/>
        </w:tabs>
        <w:ind w:right="1671"/>
      </w:pPr>
    </w:p>
    <w:p w14:paraId="6805F965" w14:textId="77777777" w:rsidR="00D76A03" w:rsidRPr="00E93DF2" w:rsidRDefault="00D76A03" w:rsidP="00D76A03">
      <w:pPr>
        <w:pStyle w:val="Lijstalinea"/>
        <w:numPr>
          <w:ilvl w:val="2"/>
          <w:numId w:val="1"/>
        </w:numPr>
        <w:tabs>
          <w:tab w:val="left" w:pos="836"/>
          <w:tab w:val="left" w:pos="837"/>
        </w:tabs>
        <w:ind w:right="1671"/>
        <w:rPr>
          <w:rFonts w:ascii="Times New Roman" w:hAnsi="Times New Roman" w:cs="Times New Roman"/>
          <w:sz w:val="24"/>
          <w:szCs w:val="24"/>
          <w:lang w:val="nl-NL"/>
        </w:rPr>
      </w:pPr>
      <w:r w:rsidRPr="00D16C99">
        <w:rPr>
          <w:rFonts w:ascii="Times New Roman" w:hAnsi="Times New Roman" w:cs="Times New Roman"/>
          <w:bCs/>
          <w:sz w:val="24"/>
          <w:szCs w:val="24"/>
          <w:lang w:val="nl-NL"/>
        </w:rPr>
        <w:t xml:space="preserve">Verhogen toestemmingspercentage LSP tot boven de 65% eind </w:t>
      </w:r>
      <w:r>
        <w:rPr>
          <w:rFonts w:ascii="Times New Roman" w:hAnsi="Times New Roman" w:cs="Times New Roman"/>
          <w:bCs/>
          <w:sz w:val="24"/>
          <w:szCs w:val="24"/>
          <w:lang w:val="nl-NL"/>
        </w:rPr>
        <w:t>2021</w:t>
      </w:r>
      <w:r w:rsidRPr="00D16C99">
        <w:rPr>
          <w:rFonts w:ascii="Times New Roman" w:hAnsi="Times New Roman" w:cs="Times New Roman"/>
          <w:bCs/>
          <w:sz w:val="24"/>
          <w:szCs w:val="24"/>
          <w:lang w:val="nl-NL"/>
        </w:rPr>
        <w:t>.</w:t>
      </w:r>
    </w:p>
    <w:p w14:paraId="483D7D98" w14:textId="77777777" w:rsidR="00D76A03" w:rsidRDefault="00D76A03" w:rsidP="00D76A03">
      <w:pPr>
        <w:tabs>
          <w:tab w:val="left" w:pos="836"/>
          <w:tab w:val="left" w:pos="837"/>
        </w:tabs>
        <w:ind w:right="1671"/>
      </w:pPr>
    </w:p>
    <w:p w14:paraId="7A080B41" w14:textId="77777777" w:rsidR="00D76A03" w:rsidRDefault="00D76A03" w:rsidP="00D76A03">
      <w:pPr>
        <w:tabs>
          <w:tab w:val="left" w:pos="836"/>
          <w:tab w:val="left" w:pos="837"/>
        </w:tabs>
        <w:ind w:left="476" w:right="1671"/>
      </w:pPr>
      <w:r w:rsidRPr="0047383A">
        <w:rPr>
          <w:b/>
          <w:bCs/>
        </w:rPr>
        <w:t>Evaluatie:</w:t>
      </w:r>
      <w:r>
        <w:t xml:space="preserve"> het toestemmingspercentage bedraagt eind 2021 iets meer dan 50%. Het lagere percentage houdt mede verband met het uitbreken van de coronapandemie. Daardoor is er geen tijd geweest voor extra promotie van het LSP.</w:t>
      </w:r>
    </w:p>
    <w:p w14:paraId="21A4B10E" w14:textId="77777777" w:rsidR="00D76A03" w:rsidRPr="00E93DF2" w:rsidRDefault="00D76A03" w:rsidP="00D76A03">
      <w:pPr>
        <w:tabs>
          <w:tab w:val="left" w:pos="836"/>
          <w:tab w:val="left" w:pos="837"/>
        </w:tabs>
        <w:ind w:right="1671"/>
      </w:pPr>
    </w:p>
    <w:p w14:paraId="4629240D" w14:textId="77777777" w:rsidR="00D76A03" w:rsidRDefault="00D76A03" w:rsidP="00D76A03">
      <w:pPr>
        <w:pStyle w:val="Lijstalinea"/>
        <w:numPr>
          <w:ilvl w:val="2"/>
          <w:numId w:val="1"/>
        </w:numPr>
        <w:tabs>
          <w:tab w:val="left" w:pos="836"/>
          <w:tab w:val="left" w:pos="837"/>
        </w:tabs>
        <w:ind w:right="1671"/>
        <w:rPr>
          <w:rFonts w:ascii="Times New Roman" w:hAnsi="Times New Roman" w:cs="Times New Roman"/>
          <w:iCs/>
          <w:sz w:val="24"/>
          <w:lang w:val="nl-NL"/>
        </w:rPr>
      </w:pPr>
      <w:r w:rsidRPr="00061C96">
        <w:rPr>
          <w:rFonts w:ascii="Times New Roman" w:hAnsi="Times New Roman" w:cs="Times New Roman"/>
          <w:iCs/>
          <w:sz w:val="24"/>
          <w:lang w:val="nl-NL"/>
        </w:rPr>
        <w:t xml:space="preserve">Audiometrie </w:t>
      </w:r>
      <w:r>
        <w:rPr>
          <w:rFonts w:ascii="Times New Roman" w:hAnsi="Times New Roman" w:cs="Times New Roman"/>
          <w:iCs/>
          <w:sz w:val="24"/>
          <w:lang w:val="nl-NL"/>
        </w:rPr>
        <w:t xml:space="preserve">en </w:t>
      </w:r>
      <w:r w:rsidRPr="00061C96">
        <w:rPr>
          <w:rFonts w:ascii="Times New Roman" w:hAnsi="Times New Roman" w:cs="Times New Roman"/>
          <w:iCs/>
          <w:sz w:val="24"/>
          <w:lang w:val="nl-NL"/>
        </w:rPr>
        <w:t>30</w:t>
      </w:r>
      <w:r>
        <w:rPr>
          <w:rFonts w:ascii="Times New Roman" w:hAnsi="Times New Roman" w:cs="Times New Roman"/>
          <w:iCs/>
          <w:sz w:val="24"/>
          <w:lang w:val="nl-NL"/>
        </w:rPr>
        <w:t>’</w:t>
      </w:r>
      <w:r w:rsidRPr="00061C96">
        <w:rPr>
          <w:rFonts w:ascii="Times New Roman" w:hAnsi="Times New Roman" w:cs="Times New Roman"/>
          <w:iCs/>
          <w:sz w:val="24"/>
          <w:lang w:val="nl-NL"/>
        </w:rPr>
        <w:t xml:space="preserve"> minuten RR meting opstarten</w:t>
      </w:r>
    </w:p>
    <w:p w14:paraId="3358E8E1" w14:textId="77777777" w:rsidR="00D76A03" w:rsidRDefault="00D76A03" w:rsidP="00D76A03">
      <w:pPr>
        <w:tabs>
          <w:tab w:val="left" w:pos="836"/>
          <w:tab w:val="left" w:pos="837"/>
        </w:tabs>
        <w:ind w:right="1671"/>
        <w:rPr>
          <w:iCs/>
        </w:rPr>
      </w:pPr>
    </w:p>
    <w:p w14:paraId="74EAD7A0" w14:textId="77777777" w:rsidR="00D76A03" w:rsidRDefault="00D76A03" w:rsidP="00D76A03">
      <w:pPr>
        <w:tabs>
          <w:tab w:val="left" w:pos="836"/>
          <w:tab w:val="left" w:pos="837"/>
        </w:tabs>
        <w:ind w:left="476" w:right="1671"/>
        <w:rPr>
          <w:iCs/>
        </w:rPr>
      </w:pPr>
      <w:r w:rsidRPr="0047383A">
        <w:rPr>
          <w:b/>
          <w:bCs/>
          <w:iCs/>
        </w:rPr>
        <w:t>Evaluatie:</w:t>
      </w:r>
      <w:r>
        <w:rPr>
          <w:iCs/>
        </w:rPr>
        <w:t xml:space="preserve"> een 30’ minuten RR meter is aangeschaft en blijkt zeer functioneel in de dagelijkse praktijk. Deze wordt veelvuldig ingezet.</w:t>
      </w:r>
    </w:p>
    <w:p w14:paraId="705F17CC" w14:textId="77777777" w:rsidR="00D76A03" w:rsidRDefault="00D76A03" w:rsidP="00D76A03">
      <w:pPr>
        <w:tabs>
          <w:tab w:val="left" w:pos="836"/>
          <w:tab w:val="left" w:pos="837"/>
        </w:tabs>
        <w:ind w:left="476" w:right="1671"/>
      </w:pPr>
      <w:r>
        <w:rPr>
          <w:iCs/>
        </w:rPr>
        <w:t>Van audiometrie is afgezien. Sprake is van een zeer beperkte hulpvraag hiervoor.</w:t>
      </w:r>
    </w:p>
    <w:p w14:paraId="0B20E4EC" w14:textId="77777777" w:rsidR="00D76A03" w:rsidRDefault="00D76A03" w:rsidP="00D76A03">
      <w:pPr>
        <w:tabs>
          <w:tab w:val="left" w:pos="836"/>
          <w:tab w:val="left" w:pos="837"/>
        </w:tabs>
        <w:ind w:right="1671"/>
        <w:rPr>
          <w:iCs/>
        </w:rPr>
      </w:pPr>
    </w:p>
    <w:p w14:paraId="07FAF64C" w14:textId="77777777" w:rsidR="00D76A03" w:rsidRDefault="00D76A03" w:rsidP="00D76A03">
      <w:pPr>
        <w:pStyle w:val="Lijstalinea"/>
        <w:numPr>
          <w:ilvl w:val="2"/>
          <w:numId w:val="1"/>
        </w:numPr>
        <w:tabs>
          <w:tab w:val="left" w:pos="836"/>
          <w:tab w:val="left" w:pos="837"/>
        </w:tabs>
        <w:ind w:right="1671"/>
        <w:rPr>
          <w:rFonts w:ascii="Times New Roman" w:hAnsi="Times New Roman" w:cs="Times New Roman"/>
          <w:iCs/>
          <w:sz w:val="24"/>
          <w:lang w:val="nl-NL"/>
        </w:rPr>
      </w:pPr>
      <w:r w:rsidRPr="00061C96">
        <w:rPr>
          <w:rFonts w:ascii="Times New Roman" w:hAnsi="Times New Roman" w:cs="Times New Roman"/>
          <w:iCs/>
          <w:sz w:val="24"/>
          <w:lang w:val="nl-NL"/>
        </w:rPr>
        <w:t>Het in kaart brengen van andere kwetsbare groepen die jaarlijks (lab) controle nodig hebben (</w:t>
      </w:r>
      <w:r>
        <w:rPr>
          <w:rFonts w:ascii="Times New Roman" w:hAnsi="Times New Roman" w:cs="Times New Roman"/>
          <w:iCs/>
          <w:sz w:val="24"/>
          <w:lang w:val="nl-NL"/>
        </w:rPr>
        <w:t xml:space="preserve">zoals </w:t>
      </w:r>
      <w:proofErr w:type="spellStart"/>
      <w:r w:rsidRPr="00061C96">
        <w:rPr>
          <w:rFonts w:ascii="Times New Roman" w:hAnsi="Times New Roman" w:cs="Times New Roman"/>
          <w:iCs/>
          <w:sz w:val="24"/>
          <w:lang w:val="nl-NL"/>
        </w:rPr>
        <w:t>Gastric</w:t>
      </w:r>
      <w:proofErr w:type="spellEnd"/>
      <w:r w:rsidRPr="00061C96">
        <w:rPr>
          <w:rFonts w:ascii="Times New Roman" w:hAnsi="Times New Roman" w:cs="Times New Roman"/>
          <w:iCs/>
          <w:sz w:val="24"/>
          <w:lang w:val="nl-NL"/>
        </w:rPr>
        <w:t xml:space="preserve"> Bypass, op verzoek van specialist, patiënten met antipsychotica</w:t>
      </w:r>
      <w:r>
        <w:rPr>
          <w:rFonts w:ascii="Times New Roman" w:hAnsi="Times New Roman" w:cs="Times New Roman"/>
          <w:iCs/>
          <w:sz w:val="24"/>
          <w:lang w:val="nl-NL"/>
        </w:rPr>
        <w:t xml:space="preserve"> en patiënten met schildkliermedicatie</w:t>
      </w:r>
      <w:r w:rsidRPr="00061C96">
        <w:rPr>
          <w:rFonts w:ascii="Times New Roman" w:hAnsi="Times New Roman" w:cs="Times New Roman"/>
          <w:iCs/>
          <w:sz w:val="24"/>
          <w:lang w:val="nl-NL"/>
        </w:rPr>
        <w:t>)</w:t>
      </w:r>
    </w:p>
    <w:p w14:paraId="41C77CCE" w14:textId="77777777" w:rsidR="00D76A03" w:rsidRDefault="00D76A03" w:rsidP="00D76A03">
      <w:pPr>
        <w:tabs>
          <w:tab w:val="left" w:pos="836"/>
          <w:tab w:val="left" w:pos="837"/>
        </w:tabs>
        <w:ind w:right="1671"/>
        <w:rPr>
          <w:iCs/>
        </w:rPr>
      </w:pPr>
    </w:p>
    <w:p w14:paraId="1D0BB159" w14:textId="77777777" w:rsidR="00D76A03" w:rsidRDefault="00D76A03" w:rsidP="00D76A03">
      <w:pPr>
        <w:tabs>
          <w:tab w:val="left" w:pos="836"/>
          <w:tab w:val="left" w:pos="837"/>
        </w:tabs>
        <w:ind w:left="476" w:right="1671"/>
        <w:rPr>
          <w:iCs/>
        </w:rPr>
      </w:pPr>
      <w:r w:rsidRPr="0047383A">
        <w:rPr>
          <w:b/>
          <w:bCs/>
          <w:iCs/>
        </w:rPr>
        <w:t>Evaluatie:</w:t>
      </w:r>
      <w:r>
        <w:rPr>
          <w:iCs/>
        </w:rPr>
        <w:t xml:space="preserve"> dit is werk in uitvoering en een continu proces.</w:t>
      </w:r>
    </w:p>
    <w:p w14:paraId="649F53E2" w14:textId="77777777" w:rsidR="00D76A03" w:rsidRPr="009C3739" w:rsidRDefault="00D76A03" w:rsidP="00D76A03">
      <w:pPr>
        <w:tabs>
          <w:tab w:val="left" w:pos="836"/>
          <w:tab w:val="left" w:pos="837"/>
        </w:tabs>
        <w:ind w:right="1671"/>
        <w:rPr>
          <w:iCs/>
        </w:rPr>
      </w:pPr>
    </w:p>
    <w:p w14:paraId="4F61F9EA" w14:textId="77777777" w:rsidR="00D76A03" w:rsidRPr="00D16C99" w:rsidRDefault="00D76A03" w:rsidP="00D76A03">
      <w:pPr>
        <w:pStyle w:val="Kop2"/>
        <w:numPr>
          <w:ilvl w:val="1"/>
          <w:numId w:val="1"/>
        </w:numPr>
        <w:tabs>
          <w:tab w:val="left" w:pos="508"/>
        </w:tabs>
        <w:spacing w:before="222"/>
        <w:rPr>
          <w:rFonts w:ascii="Times New Roman" w:hAnsi="Times New Roman" w:cs="Times New Roman"/>
          <w:lang w:val="nl-NL"/>
        </w:rPr>
      </w:pPr>
      <w:bookmarkStart w:id="1" w:name="_TOC_250000"/>
      <w:r w:rsidRPr="00D16C99">
        <w:rPr>
          <w:rFonts w:ascii="Times New Roman" w:hAnsi="Times New Roman" w:cs="Times New Roman"/>
          <w:lang w:val="nl-NL"/>
        </w:rPr>
        <w:t>Beleidsdoelstellingen op het gebied van de</w:t>
      </w:r>
      <w:r w:rsidRPr="00D16C99">
        <w:rPr>
          <w:rFonts w:ascii="Times New Roman" w:hAnsi="Times New Roman" w:cs="Times New Roman"/>
          <w:spacing w:val="-20"/>
          <w:lang w:val="nl-NL"/>
        </w:rPr>
        <w:t xml:space="preserve"> </w:t>
      </w:r>
      <w:bookmarkEnd w:id="1"/>
      <w:r w:rsidRPr="00D16C99">
        <w:rPr>
          <w:rFonts w:ascii="Times New Roman" w:hAnsi="Times New Roman" w:cs="Times New Roman"/>
          <w:lang w:val="nl-NL"/>
        </w:rPr>
        <w:t>medewerkers</w:t>
      </w:r>
    </w:p>
    <w:p w14:paraId="7CBD66A9" w14:textId="77777777" w:rsidR="00D76A03" w:rsidRDefault="00D76A03" w:rsidP="00D76A03">
      <w:pPr>
        <w:pStyle w:val="Lijstalinea"/>
        <w:numPr>
          <w:ilvl w:val="2"/>
          <w:numId w:val="1"/>
        </w:numPr>
        <w:tabs>
          <w:tab w:val="left" w:pos="837"/>
        </w:tabs>
        <w:spacing w:before="22" w:line="259" w:lineRule="auto"/>
        <w:ind w:right="569"/>
        <w:jc w:val="both"/>
        <w:rPr>
          <w:rFonts w:ascii="Times New Roman" w:hAnsi="Times New Roman" w:cs="Times New Roman"/>
          <w:sz w:val="24"/>
          <w:lang w:val="nl-NL"/>
        </w:rPr>
      </w:pPr>
      <w:r w:rsidRPr="00D16C99">
        <w:rPr>
          <w:rFonts w:ascii="Times New Roman" w:hAnsi="Times New Roman" w:cs="Times New Roman"/>
          <w:sz w:val="24"/>
          <w:lang w:val="nl-NL"/>
        </w:rPr>
        <w:t>De visie in dit beleidsplan is aangepast op het personeel dat nu in de praktijk werkzaam is. Er wordt verder gekeken naar extra verantwoordelijkheden die gedelegeerd kunnen</w:t>
      </w:r>
      <w:r w:rsidRPr="00D16C99">
        <w:rPr>
          <w:rFonts w:ascii="Times New Roman" w:hAnsi="Times New Roman" w:cs="Times New Roman"/>
          <w:spacing w:val="-12"/>
          <w:sz w:val="24"/>
          <w:lang w:val="nl-NL"/>
        </w:rPr>
        <w:t xml:space="preserve"> </w:t>
      </w:r>
      <w:r w:rsidRPr="00D16C99">
        <w:rPr>
          <w:rFonts w:ascii="Times New Roman" w:hAnsi="Times New Roman" w:cs="Times New Roman"/>
          <w:sz w:val="24"/>
          <w:lang w:val="nl-NL"/>
        </w:rPr>
        <w:t>worden.</w:t>
      </w:r>
    </w:p>
    <w:p w14:paraId="09186DBD" w14:textId="77777777" w:rsidR="00D76A03" w:rsidRDefault="00D76A03" w:rsidP="00D76A03">
      <w:pPr>
        <w:tabs>
          <w:tab w:val="left" w:pos="837"/>
        </w:tabs>
        <w:spacing w:before="22" w:line="259" w:lineRule="auto"/>
        <w:ind w:right="569"/>
        <w:jc w:val="both"/>
      </w:pPr>
    </w:p>
    <w:p w14:paraId="0936A762" w14:textId="77777777" w:rsidR="00D76A03" w:rsidRDefault="00D76A03" w:rsidP="00D76A03">
      <w:pPr>
        <w:tabs>
          <w:tab w:val="left" w:pos="837"/>
        </w:tabs>
        <w:spacing w:before="22" w:line="259" w:lineRule="auto"/>
        <w:ind w:left="476" w:right="569"/>
      </w:pPr>
      <w:r w:rsidRPr="00CC36AD">
        <w:rPr>
          <w:b/>
          <w:bCs/>
        </w:rPr>
        <w:lastRenderedPageBreak/>
        <w:t>Evaluatie:</w:t>
      </w:r>
      <w:r>
        <w:t xml:space="preserve"> een assistente is bereid gevonden een grotere rol te vervullen in het allergiespreekuur en volgt in dit verband ook een opleiding.</w:t>
      </w:r>
    </w:p>
    <w:p w14:paraId="10C0052A" w14:textId="77777777" w:rsidR="00D76A03" w:rsidRPr="001A4652" w:rsidRDefault="00D76A03" w:rsidP="00D76A03">
      <w:pPr>
        <w:tabs>
          <w:tab w:val="left" w:pos="837"/>
        </w:tabs>
        <w:spacing w:before="22" w:line="259" w:lineRule="auto"/>
        <w:ind w:right="569"/>
        <w:jc w:val="both"/>
      </w:pPr>
    </w:p>
    <w:p w14:paraId="3192D654" w14:textId="77777777" w:rsidR="00D76A03" w:rsidRDefault="00D76A03" w:rsidP="00D76A03">
      <w:pPr>
        <w:pStyle w:val="Lijstalinea"/>
        <w:numPr>
          <w:ilvl w:val="2"/>
          <w:numId w:val="1"/>
        </w:numPr>
        <w:tabs>
          <w:tab w:val="left" w:pos="836"/>
          <w:tab w:val="left" w:pos="837"/>
        </w:tabs>
        <w:ind w:right="219"/>
        <w:rPr>
          <w:rFonts w:ascii="Times New Roman" w:hAnsi="Times New Roman" w:cs="Times New Roman"/>
          <w:sz w:val="24"/>
          <w:lang w:val="nl-NL"/>
        </w:rPr>
      </w:pPr>
      <w:r w:rsidRPr="00D16C99">
        <w:rPr>
          <w:rFonts w:ascii="Times New Roman" w:hAnsi="Times New Roman" w:cs="Times New Roman"/>
          <w:sz w:val="24"/>
          <w:lang w:val="nl-NL"/>
        </w:rPr>
        <w:t>De huisartsen starten in 2019 met het begeleiden van coassistenten. De komende jaren willen de huisartsen jaarlijks ten minste twee coassistenten begeleiden.</w:t>
      </w:r>
    </w:p>
    <w:p w14:paraId="69352596" w14:textId="77777777" w:rsidR="00D76A03" w:rsidRDefault="00D76A03" w:rsidP="00D76A03">
      <w:pPr>
        <w:tabs>
          <w:tab w:val="left" w:pos="836"/>
          <w:tab w:val="left" w:pos="837"/>
        </w:tabs>
        <w:ind w:right="219"/>
      </w:pPr>
    </w:p>
    <w:p w14:paraId="36EFD9DD" w14:textId="77777777" w:rsidR="00D76A03" w:rsidRDefault="00D76A03" w:rsidP="00D76A03">
      <w:pPr>
        <w:tabs>
          <w:tab w:val="left" w:pos="836"/>
          <w:tab w:val="left" w:pos="837"/>
        </w:tabs>
        <w:ind w:left="476" w:right="219"/>
      </w:pPr>
      <w:r w:rsidRPr="00CC36AD">
        <w:rPr>
          <w:b/>
          <w:bCs/>
        </w:rPr>
        <w:t>Evaluatie:</w:t>
      </w:r>
      <w:r>
        <w:t xml:space="preserve"> de praktijk heeft sinds 2019 jaarlijks ten minste twee coassistenten begeleid.</w:t>
      </w:r>
    </w:p>
    <w:p w14:paraId="2A85BC1E" w14:textId="77777777" w:rsidR="00D76A03" w:rsidRPr="007B28F6" w:rsidRDefault="00D76A03" w:rsidP="00D76A03">
      <w:pPr>
        <w:tabs>
          <w:tab w:val="left" w:pos="836"/>
          <w:tab w:val="left" w:pos="837"/>
        </w:tabs>
        <w:ind w:right="219"/>
      </w:pPr>
    </w:p>
    <w:p w14:paraId="678E93A7" w14:textId="77777777" w:rsidR="00D76A03" w:rsidRDefault="00D76A03" w:rsidP="00D76A03">
      <w:pPr>
        <w:pStyle w:val="Lijstalinea"/>
        <w:numPr>
          <w:ilvl w:val="2"/>
          <w:numId w:val="1"/>
        </w:numPr>
        <w:tabs>
          <w:tab w:val="left" w:pos="836"/>
          <w:tab w:val="left" w:pos="837"/>
        </w:tabs>
        <w:spacing w:before="78"/>
        <w:ind w:right="656"/>
        <w:rPr>
          <w:rFonts w:ascii="Times New Roman" w:hAnsi="Times New Roman" w:cs="Times New Roman"/>
          <w:sz w:val="24"/>
          <w:lang w:val="nl-NL"/>
        </w:rPr>
      </w:pPr>
      <w:r w:rsidRPr="00D16C99">
        <w:rPr>
          <w:rFonts w:ascii="Times New Roman" w:hAnsi="Times New Roman" w:cs="Times New Roman"/>
          <w:sz w:val="24"/>
          <w:lang w:val="nl-NL"/>
        </w:rPr>
        <w:t>De praktijk is een erkend leerbedrijf voor doktersassistenten. De assistenten leiden stagiaires op en zullen hiermee door gaan. De praktijk streeft ernaar ieder</w:t>
      </w:r>
      <w:r>
        <w:rPr>
          <w:rFonts w:ascii="Times New Roman" w:hAnsi="Times New Roman" w:cs="Times New Roman"/>
          <w:sz w:val="24"/>
          <w:lang w:val="nl-NL"/>
        </w:rPr>
        <w:t xml:space="preserve"> </w:t>
      </w:r>
      <w:r w:rsidRPr="00D16C99">
        <w:rPr>
          <w:rFonts w:ascii="Times New Roman" w:hAnsi="Times New Roman" w:cs="Times New Roman"/>
          <w:sz w:val="24"/>
          <w:lang w:val="nl-NL"/>
        </w:rPr>
        <w:t>jaar een doktersassistente een stage plaats te bieden.</w:t>
      </w:r>
    </w:p>
    <w:p w14:paraId="63C355D1" w14:textId="77777777" w:rsidR="00D76A03" w:rsidRDefault="00D76A03" w:rsidP="00D76A03">
      <w:pPr>
        <w:tabs>
          <w:tab w:val="left" w:pos="836"/>
          <w:tab w:val="left" w:pos="837"/>
        </w:tabs>
        <w:spacing w:before="78"/>
        <w:ind w:right="656"/>
      </w:pPr>
    </w:p>
    <w:p w14:paraId="57C01F32" w14:textId="77777777" w:rsidR="00D76A03" w:rsidRDefault="00D76A03" w:rsidP="00D76A03">
      <w:pPr>
        <w:tabs>
          <w:tab w:val="left" w:pos="836"/>
          <w:tab w:val="left" w:pos="837"/>
        </w:tabs>
        <w:ind w:left="476" w:right="1671"/>
      </w:pPr>
      <w:r w:rsidRPr="00CC36AD">
        <w:rPr>
          <w:b/>
          <w:bCs/>
        </w:rPr>
        <w:t>Evaluatie:</w:t>
      </w:r>
      <w:r>
        <w:t xml:space="preserve"> in 2020 is door corona geen doktersassistente opgeleid. In 2021 heeft 1 doktersassistente in opleiding op de praktijk twee periodes stage gelopen.</w:t>
      </w:r>
    </w:p>
    <w:p w14:paraId="0079AD11" w14:textId="77777777" w:rsidR="00D76A03" w:rsidRPr="001C6116" w:rsidRDefault="00D76A03" w:rsidP="00D76A03">
      <w:pPr>
        <w:tabs>
          <w:tab w:val="left" w:pos="836"/>
          <w:tab w:val="left" w:pos="837"/>
        </w:tabs>
        <w:spacing w:before="78"/>
        <w:ind w:right="656"/>
      </w:pPr>
    </w:p>
    <w:p w14:paraId="56F107DE" w14:textId="77777777" w:rsidR="00D76A03" w:rsidRDefault="00D76A03" w:rsidP="00D76A03">
      <w:pPr>
        <w:pStyle w:val="Lijstalinea"/>
        <w:numPr>
          <w:ilvl w:val="2"/>
          <w:numId w:val="1"/>
        </w:numPr>
        <w:tabs>
          <w:tab w:val="left" w:pos="836"/>
          <w:tab w:val="left" w:pos="837"/>
        </w:tabs>
        <w:spacing w:before="78"/>
        <w:ind w:right="656"/>
        <w:rPr>
          <w:rFonts w:ascii="Times New Roman" w:hAnsi="Times New Roman" w:cs="Times New Roman"/>
          <w:sz w:val="24"/>
          <w:lang w:val="nl-NL"/>
        </w:rPr>
      </w:pPr>
      <w:r w:rsidRPr="00D16C99">
        <w:rPr>
          <w:rFonts w:ascii="Times New Roman" w:hAnsi="Times New Roman" w:cs="Times New Roman"/>
          <w:sz w:val="24"/>
          <w:lang w:val="nl-NL"/>
        </w:rPr>
        <w:t>De praktijk nog minder kwetsbaar maken voor ziekte en uitval van medewerkers.</w:t>
      </w:r>
    </w:p>
    <w:p w14:paraId="77C7AD4F" w14:textId="77777777" w:rsidR="00D76A03" w:rsidRDefault="00D76A03" w:rsidP="00D76A03">
      <w:pPr>
        <w:tabs>
          <w:tab w:val="left" w:pos="836"/>
          <w:tab w:val="left" w:pos="837"/>
        </w:tabs>
        <w:spacing w:before="78"/>
        <w:ind w:right="656"/>
      </w:pPr>
    </w:p>
    <w:p w14:paraId="425096F3" w14:textId="77777777" w:rsidR="00D76A03" w:rsidRDefault="00D76A03" w:rsidP="00D76A03">
      <w:pPr>
        <w:tabs>
          <w:tab w:val="left" w:pos="836"/>
          <w:tab w:val="left" w:pos="837"/>
        </w:tabs>
        <w:spacing w:before="78"/>
        <w:ind w:left="476" w:right="656"/>
      </w:pPr>
      <w:r w:rsidRPr="00CC36AD">
        <w:rPr>
          <w:b/>
          <w:bCs/>
        </w:rPr>
        <w:t>Evaluatie:</w:t>
      </w:r>
      <w:r>
        <w:t xml:space="preserve"> hieraan wordt voortdurend gewerkt. Er heeft mede teneinde voormelde kwetsbaarheid te verminderen een uitbreiding van het team plaatsgevonden in fte en in aantal medewerkers.</w:t>
      </w:r>
    </w:p>
    <w:p w14:paraId="28BBCDCF" w14:textId="77777777" w:rsidR="00D76A03" w:rsidRDefault="00D76A03" w:rsidP="00D76A03">
      <w:pPr>
        <w:tabs>
          <w:tab w:val="left" w:pos="836"/>
          <w:tab w:val="left" w:pos="837"/>
        </w:tabs>
        <w:spacing w:before="78"/>
        <w:ind w:left="476" w:right="656"/>
      </w:pPr>
    </w:p>
    <w:p w14:paraId="47D33665" w14:textId="77777777" w:rsidR="00D76A03" w:rsidRDefault="00D76A03" w:rsidP="00D76A03">
      <w:pPr>
        <w:pStyle w:val="Lijstalinea"/>
        <w:numPr>
          <w:ilvl w:val="2"/>
          <w:numId w:val="1"/>
        </w:numPr>
        <w:tabs>
          <w:tab w:val="left" w:pos="836"/>
          <w:tab w:val="left" w:pos="837"/>
        </w:tabs>
        <w:spacing w:before="78"/>
        <w:ind w:right="656"/>
        <w:rPr>
          <w:rFonts w:ascii="Times New Roman" w:hAnsi="Times New Roman" w:cs="Times New Roman"/>
          <w:sz w:val="24"/>
          <w:lang w:val="nl-NL"/>
        </w:rPr>
      </w:pPr>
      <w:r>
        <w:rPr>
          <w:rFonts w:ascii="Times New Roman" w:hAnsi="Times New Roman" w:cs="Times New Roman"/>
          <w:sz w:val="24"/>
          <w:lang w:val="nl-NL"/>
        </w:rPr>
        <w:t>Investeren in goed werkgeverschap.</w:t>
      </w:r>
    </w:p>
    <w:p w14:paraId="0CDAA360" w14:textId="77777777" w:rsidR="00D76A03" w:rsidRDefault="00D76A03" w:rsidP="00D76A03">
      <w:pPr>
        <w:tabs>
          <w:tab w:val="left" w:pos="836"/>
          <w:tab w:val="left" w:pos="837"/>
        </w:tabs>
        <w:spacing w:before="78"/>
        <w:ind w:right="656"/>
      </w:pPr>
    </w:p>
    <w:p w14:paraId="3ABA55D1" w14:textId="77777777" w:rsidR="00D76A03" w:rsidRDefault="00D76A03" w:rsidP="00D76A03">
      <w:pPr>
        <w:tabs>
          <w:tab w:val="left" w:pos="836"/>
          <w:tab w:val="left" w:pos="837"/>
        </w:tabs>
        <w:spacing w:before="78"/>
        <w:ind w:left="476" w:right="656"/>
      </w:pPr>
      <w:r w:rsidRPr="004A0A85">
        <w:rPr>
          <w:b/>
          <w:bCs/>
        </w:rPr>
        <w:t>Evaluatie:</w:t>
      </w:r>
      <w:r>
        <w:t xml:space="preserve"> hieraan wordt continu en op diverse manieren gewerkt (ruimte geven aan medewerkers om zichzelf te ontplooien, scholingen aanbieden, praktijkuitje, meedoen aan zorgbonus, ruimte bieden om meer dan wel minder te werken, uitbreiden van het aantal fte en het aantal medewerkers). In fte uitgedrukt is de praktijk relatief ruim bezet.</w:t>
      </w:r>
    </w:p>
    <w:p w14:paraId="197B18C2" w14:textId="77777777" w:rsidR="00D76A03" w:rsidRPr="00CF4405" w:rsidRDefault="00D76A03" w:rsidP="00D76A03">
      <w:pPr>
        <w:tabs>
          <w:tab w:val="left" w:pos="836"/>
          <w:tab w:val="left" w:pos="837"/>
        </w:tabs>
        <w:spacing w:before="78"/>
        <w:ind w:right="656"/>
      </w:pPr>
    </w:p>
    <w:p w14:paraId="2271782F" w14:textId="77777777" w:rsidR="00D76A03" w:rsidRDefault="00D76A03" w:rsidP="00D76A03">
      <w:pPr>
        <w:pStyle w:val="Lijstalinea"/>
        <w:numPr>
          <w:ilvl w:val="2"/>
          <w:numId w:val="1"/>
        </w:numPr>
        <w:tabs>
          <w:tab w:val="left" w:pos="836"/>
          <w:tab w:val="left" w:pos="837"/>
        </w:tabs>
        <w:spacing w:before="78"/>
        <w:ind w:right="656"/>
        <w:rPr>
          <w:rFonts w:ascii="Times New Roman" w:hAnsi="Times New Roman" w:cs="Times New Roman"/>
          <w:sz w:val="24"/>
          <w:lang w:val="nl-NL"/>
        </w:rPr>
      </w:pPr>
      <w:r>
        <w:rPr>
          <w:rFonts w:ascii="Times New Roman" w:hAnsi="Times New Roman" w:cs="Times New Roman"/>
          <w:sz w:val="24"/>
          <w:lang w:val="nl-NL"/>
        </w:rPr>
        <w:t>Starten proef met betrekking tot het voeren van consulten met een duur van 15 minuten per patiënt in plaats van 10 minuten per patiënt.</w:t>
      </w:r>
    </w:p>
    <w:p w14:paraId="761C7545" w14:textId="77777777" w:rsidR="00D76A03" w:rsidRDefault="00D76A03" w:rsidP="00D76A03">
      <w:pPr>
        <w:tabs>
          <w:tab w:val="left" w:pos="836"/>
          <w:tab w:val="left" w:pos="837"/>
        </w:tabs>
        <w:spacing w:before="78"/>
        <w:ind w:right="656"/>
      </w:pPr>
    </w:p>
    <w:p w14:paraId="3CCBBBDF" w14:textId="77777777" w:rsidR="00D76A03" w:rsidRPr="00893E35" w:rsidRDefault="00D76A03" w:rsidP="00D76A03">
      <w:pPr>
        <w:tabs>
          <w:tab w:val="left" w:pos="836"/>
          <w:tab w:val="left" w:pos="837"/>
        </w:tabs>
        <w:ind w:left="476" w:right="543"/>
        <w:rPr>
          <w:iCs/>
        </w:rPr>
      </w:pPr>
      <w:r w:rsidRPr="004A0A85">
        <w:rPr>
          <w:b/>
          <w:bCs/>
        </w:rPr>
        <w:t>Evaluatie:</w:t>
      </w:r>
      <w:r>
        <w:t xml:space="preserve"> </w:t>
      </w:r>
      <w:r>
        <w:rPr>
          <w:iCs/>
        </w:rPr>
        <w:t>dit wil niet echt van de grond komen. De zorgverzekeraars faciliteren dit onvoldoende.</w:t>
      </w:r>
    </w:p>
    <w:p w14:paraId="6EF331C0" w14:textId="77777777" w:rsidR="00D76A03" w:rsidRPr="007504E9" w:rsidRDefault="00D76A03" w:rsidP="00D76A03">
      <w:pPr>
        <w:tabs>
          <w:tab w:val="left" w:pos="836"/>
          <w:tab w:val="left" w:pos="837"/>
        </w:tabs>
        <w:spacing w:before="78"/>
        <w:ind w:right="656"/>
      </w:pPr>
    </w:p>
    <w:p w14:paraId="02C8877E" w14:textId="77777777" w:rsidR="00D76A03" w:rsidRPr="0014417E" w:rsidRDefault="00D76A03" w:rsidP="00D76A03">
      <w:pPr>
        <w:pStyle w:val="Lijstalinea"/>
        <w:numPr>
          <w:ilvl w:val="2"/>
          <w:numId w:val="1"/>
        </w:numPr>
        <w:tabs>
          <w:tab w:val="left" w:pos="836"/>
          <w:tab w:val="left" w:pos="837"/>
        </w:tabs>
        <w:spacing w:before="78"/>
        <w:ind w:right="656"/>
        <w:rPr>
          <w:rFonts w:ascii="Times New Roman" w:hAnsi="Times New Roman" w:cs="Times New Roman"/>
          <w:iCs/>
          <w:sz w:val="24"/>
          <w:lang w:val="nl-NL"/>
        </w:rPr>
      </w:pPr>
      <w:r w:rsidRPr="0014417E">
        <w:rPr>
          <w:rFonts w:ascii="Times New Roman" w:hAnsi="Times New Roman" w:cs="Times New Roman"/>
          <w:iCs/>
          <w:sz w:val="24"/>
          <w:lang w:val="nl-NL"/>
        </w:rPr>
        <w:t>Toewerken naar de mogelijkheid om artsen in opleiding tot huisarts te gaan opleiden.</w:t>
      </w:r>
    </w:p>
    <w:p w14:paraId="6202A03F" w14:textId="77777777" w:rsidR="00D76A03" w:rsidRDefault="00D76A03" w:rsidP="00D76A03"/>
    <w:p w14:paraId="2A6B6788" w14:textId="4B6881EA" w:rsidR="00595245" w:rsidRDefault="00D76A03" w:rsidP="00D76A03">
      <w:pPr>
        <w:ind w:left="476"/>
      </w:pPr>
      <w:r w:rsidRPr="004A0A85">
        <w:rPr>
          <w:b/>
          <w:bCs/>
        </w:rPr>
        <w:t>Evaluatie:</w:t>
      </w:r>
      <w:r>
        <w:t xml:space="preserve"> de praktijk heeft ervoor gekozen hiervan vooralsnog af te zien. We hebben ervoor gekozen gemiddeld 4-5x/jaar een </w:t>
      </w:r>
      <w:proofErr w:type="spellStart"/>
      <w:r>
        <w:t>co-assistent</w:t>
      </w:r>
      <w:proofErr w:type="spellEnd"/>
      <w:r>
        <w:t xml:space="preserve"> op te leiden en regelmatig stageplekken voor doktersassistenten in opleiding aan te bieden.</w:t>
      </w:r>
    </w:p>
    <w:sectPr w:rsidR="00595245">
      <w:pgSz w:w="11910" w:h="16840"/>
      <w:pgMar w:top="1320" w:right="1300" w:bottom="1440" w:left="1300" w:header="0" w:footer="126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C0B38"/>
    <w:multiLevelType w:val="multilevel"/>
    <w:tmpl w:val="6EB46B10"/>
    <w:lvl w:ilvl="0">
      <w:start w:val="9"/>
      <w:numFmt w:val="decimal"/>
      <w:lvlText w:val="%1"/>
      <w:lvlJc w:val="left"/>
      <w:pPr>
        <w:ind w:left="574" w:hanging="459"/>
      </w:pPr>
      <w:rPr>
        <w:rFonts w:hint="default"/>
      </w:rPr>
    </w:lvl>
    <w:lvl w:ilvl="1">
      <w:start w:val="1"/>
      <w:numFmt w:val="decimal"/>
      <w:lvlText w:val="%2."/>
      <w:lvlJc w:val="left"/>
      <w:pPr>
        <w:ind w:left="574" w:hanging="459"/>
      </w:pPr>
      <w:rPr>
        <w:rFonts w:ascii="Times New Roman" w:eastAsia="Cambria" w:hAnsi="Times New Roman" w:cs="Times New Roman"/>
        <w:b/>
        <w:bCs/>
        <w:spacing w:val="-1"/>
        <w:w w:val="100"/>
      </w:rPr>
    </w:lvl>
    <w:lvl w:ilvl="2">
      <w:numFmt w:val="bullet"/>
      <w:lvlText w:val=""/>
      <w:lvlJc w:val="left"/>
      <w:pPr>
        <w:ind w:left="836" w:hanging="360"/>
      </w:pPr>
      <w:rPr>
        <w:rFonts w:ascii="Symbol" w:eastAsia="Symbol" w:hAnsi="Symbol" w:cs="Symbol" w:hint="default"/>
        <w:w w:val="100"/>
        <w:sz w:val="24"/>
        <w:szCs w:val="24"/>
      </w:rPr>
    </w:lvl>
    <w:lvl w:ilvl="3">
      <w:numFmt w:val="bullet"/>
      <w:lvlText w:val="•"/>
      <w:lvlJc w:val="left"/>
      <w:pPr>
        <w:ind w:left="2721" w:hanging="360"/>
      </w:pPr>
      <w:rPr>
        <w:rFonts w:hint="default"/>
      </w:rPr>
    </w:lvl>
    <w:lvl w:ilvl="4">
      <w:numFmt w:val="bullet"/>
      <w:lvlText w:val="•"/>
      <w:lvlJc w:val="left"/>
      <w:pPr>
        <w:ind w:left="3662" w:hanging="360"/>
      </w:pPr>
      <w:rPr>
        <w:rFonts w:hint="default"/>
      </w:rPr>
    </w:lvl>
    <w:lvl w:ilvl="5">
      <w:numFmt w:val="bullet"/>
      <w:lvlText w:val="•"/>
      <w:lvlJc w:val="left"/>
      <w:pPr>
        <w:ind w:left="4602" w:hanging="360"/>
      </w:pPr>
      <w:rPr>
        <w:rFonts w:hint="default"/>
      </w:rPr>
    </w:lvl>
    <w:lvl w:ilvl="6">
      <w:numFmt w:val="bullet"/>
      <w:lvlText w:val="•"/>
      <w:lvlJc w:val="left"/>
      <w:pPr>
        <w:ind w:left="5543" w:hanging="360"/>
      </w:pPr>
      <w:rPr>
        <w:rFonts w:hint="default"/>
      </w:rPr>
    </w:lvl>
    <w:lvl w:ilvl="7">
      <w:numFmt w:val="bullet"/>
      <w:lvlText w:val="•"/>
      <w:lvlJc w:val="left"/>
      <w:pPr>
        <w:ind w:left="6484" w:hanging="360"/>
      </w:pPr>
      <w:rPr>
        <w:rFonts w:hint="default"/>
      </w:rPr>
    </w:lvl>
    <w:lvl w:ilvl="8">
      <w:numFmt w:val="bullet"/>
      <w:lvlText w:val="•"/>
      <w:lvlJc w:val="left"/>
      <w:pPr>
        <w:ind w:left="7424" w:hanging="360"/>
      </w:pPr>
      <w:rPr>
        <w:rFonts w:hint="default"/>
      </w:rPr>
    </w:lvl>
  </w:abstractNum>
  <w:num w:numId="1" w16cid:durableId="342517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03"/>
    <w:rsid w:val="00595245"/>
    <w:rsid w:val="00610BE1"/>
    <w:rsid w:val="00D76A03"/>
    <w:rsid w:val="00E609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A63A"/>
  <w15:chartTrackingRefBased/>
  <w15:docId w15:val="{95334A3F-2DF8-42AF-B3FD-C3DCBB1F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6A03"/>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1"/>
    <w:qFormat/>
    <w:rsid w:val="00D76A03"/>
    <w:pPr>
      <w:widowControl w:val="0"/>
      <w:autoSpaceDE w:val="0"/>
      <w:autoSpaceDN w:val="0"/>
      <w:spacing w:before="78"/>
      <w:ind w:left="575" w:hanging="459"/>
      <w:outlineLvl w:val="0"/>
    </w:pPr>
    <w:rPr>
      <w:rFonts w:ascii="Cambria" w:eastAsia="Cambria" w:hAnsi="Cambria" w:cs="Cambria"/>
      <w:b/>
      <w:bCs/>
      <w:sz w:val="28"/>
      <w:szCs w:val="28"/>
      <w:lang w:val="en-US" w:eastAsia="en-US"/>
    </w:rPr>
  </w:style>
  <w:style w:type="paragraph" w:styleId="Kop2">
    <w:name w:val="heading 2"/>
    <w:basedOn w:val="Standaard"/>
    <w:link w:val="Kop2Char"/>
    <w:uiPriority w:val="1"/>
    <w:qFormat/>
    <w:rsid w:val="00D76A03"/>
    <w:pPr>
      <w:widowControl w:val="0"/>
      <w:autoSpaceDE w:val="0"/>
      <w:autoSpaceDN w:val="0"/>
      <w:ind w:left="508" w:hanging="392"/>
      <w:outlineLvl w:val="1"/>
    </w:pPr>
    <w:rPr>
      <w:rFonts w:ascii="Cambria" w:eastAsia="Cambria" w:hAnsi="Cambria" w:cs="Cambria"/>
      <w:b/>
      <w:bCs/>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D76A03"/>
    <w:rPr>
      <w:rFonts w:ascii="Cambria" w:eastAsia="Cambria" w:hAnsi="Cambria" w:cs="Cambria"/>
      <w:b/>
      <w:bCs/>
      <w:sz w:val="28"/>
      <w:szCs w:val="28"/>
      <w:lang w:val="en-US"/>
    </w:rPr>
  </w:style>
  <w:style w:type="character" w:customStyle="1" w:styleId="Kop2Char">
    <w:name w:val="Kop 2 Char"/>
    <w:basedOn w:val="Standaardalinea-lettertype"/>
    <w:link w:val="Kop2"/>
    <w:uiPriority w:val="1"/>
    <w:rsid w:val="00D76A03"/>
    <w:rPr>
      <w:rFonts w:ascii="Cambria" w:eastAsia="Cambria" w:hAnsi="Cambria" w:cs="Cambria"/>
      <w:b/>
      <w:bCs/>
      <w:sz w:val="24"/>
      <w:szCs w:val="24"/>
      <w:lang w:val="en-US"/>
    </w:rPr>
  </w:style>
  <w:style w:type="paragraph" w:styleId="Plattetekst">
    <w:name w:val="Body Text"/>
    <w:basedOn w:val="Standaard"/>
    <w:link w:val="PlattetekstChar"/>
    <w:uiPriority w:val="1"/>
    <w:qFormat/>
    <w:rsid w:val="00D76A03"/>
    <w:pPr>
      <w:widowControl w:val="0"/>
      <w:autoSpaceDE w:val="0"/>
      <w:autoSpaceDN w:val="0"/>
      <w:ind w:left="116"/>
    </w:pPr>
    <w:rPr>
      <w:rFonts w:ascii="Cambria" w:eastAsia="Cambria" w:hAnsi="Cambria" w:cs="Cambria"/>
      <w:lang w:val="en-US" w:eastAsia="en-US"/>
    </w:rPr>
  </w:style>
  <w:style w:type="character" w:customStyle="1" w:styleId="PlattetekstChar">
    <w:name w:val="Platte tekst Char"/>
    <w:basedOn w:val="Standaardalinea-lettertype"/>
    <w:link w:val="Plattetekst"/>
    <w:uiPriority w:val="1"/>
    <w:rsid w:val="00D76A03"/>
    <w:rPr>
      <w:rFonts w:ascii="Cambria" w:eastAsia="Cambria" w:hAnsi="Cambria" w:cs="Cambria"/>
      <w:sz w:val="24"/>
      <w:szCs w:val="24"/>
      <w:lang w:val="en-US"/>
    </w:rPr>
  </w:style>
  <w:style w:type="paragraph" w:styleId="Lijstalinea">
    <w:name w:val="List Paragraph"/>
    <w:basedOn w:val="Standaard"/>
    <w:uiPriority w:val="1"/>
    <w:qFormat/>
    <w:rsid w:val="00D76A03"/>
    <w:pPr>
      <w:widowControl w:val="0"/>
      <w:autoSpaceDE w:val="0"/>
      <w:autoSpaceDN w:val="0"/>
      <w:ind w:left="836" w:hanging="360"/>
    </w:pPr>
    <w:rPr>
      <w:rFonts w:ascii="Cambria" w:eastAsia="Cambria" w:hAnsi="Cambria" w:cs="Cambria"/>
      <w:sz w:val="22"/>
      <w:szCs w:val="22"/>
      <w:lang w:val="en-US" w:eastAsia="en-US"/>
    </w:rPr>
  </w:style>
  <w:style w:type="character" w:styleId="Hyperlink">
    <w:name w:val="Hyperlink"/>
    <w:basedOn w:val="Standaardalinea-lettertype"/>
    <w:uiPriority w:val="99"/>
    <w:unhideWhenUsed/>
    <w:rsid w:val="00D76A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ertijdvoordepatient.lhv.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7349</Characters>
  <Application>Microsoft Office Word</Application>
  <DocSecurity>0</DocSecurity>
  <Lines>61</Lines>
  <Paragraphs>17</Paragraphs>
  <ScaleCrop>false</ScaleCrop>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Sjoerd Meulensteen</dc:creator>
  <cp:keywords/>
  <dc:description/>
  <cp:lastModifiedBy>Sjoerd Meulensteen</cp:lastModifiedBy>
  <cp:revision>1</cp:revision>
  <dcterms:created xsi:type="dcterms:W3CDTF">2022-05-09T11:45:00Z</dcterms:created>
  <dcterms:modified xsi:type="dcterms:W3CDTF">2022-05-09T11:45:00Z</dcterms:modified>
</cp:coreProperties>
</file>